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ОАО «</w:t>
      </w:r>
      <w:proofErr w:type="spellStart"/>
      <w:r w:rsidRPr="00AF1246">
        <w:rPr>
          <w:sz w:val="23"/>
          <w:szCs w:val="23"/>
        </w:rPr>
        <w:t>Славнефть</w:t>
      </w:r>
      <w:proofErr w:type="spellEnd"/>
      <w:r w:rsidRPr="00AF1246">
        <w:rPr>
          <w:sz w:val="23"/>
          <w:szCs w:val="23"/>
        </w:rPr>
        <w:t xml:space="preserve">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1E5A47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AD7021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4E2F72" w:rsidRPr="009E7B43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84210C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bookmarkEnd w:id="0"/>
      <w:bookmarkEnd w:id="1"/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51D8351CDDAC4E768D3C2302AC7A12BA"/>
          </w:placeholder>
        </w:sdtPr>
        <w:sdtEndPr/>
        <w:sdtContent>
          <w:sdt>
            <w:sdtPr>
              <w:rPr>
                <w:rFonts w:ascii="Times New Roman" w:hAnsi="Times New Roman"/>
                <w:sz w:val="23"/>
                <w:szCs w:val="23"/>
              </w:rPr>
              <w:id w:val="-1822117492"/>
              <w:placeholder>
                <w:docPart w:val="676FC14165BA425B82A6C0CB63E04F43"/>
              </w:placeholder>
            </w:sdtPr>
            <w:sdtEndPr/>
            <w:sdtContent>
              <w:r w:rsidR="00CB29CB" w:rsidRPr="009E7B43">
                <w:rPr>
                  <w:rFonts w:ascii="Times New Roman" w:hAnsi="Times New Roman"/>
                  <w:b/>
                  <w:sz w:val="23"/>
                  <w:szCs w:val="23"/>
                </w:rPr>
                <w:t xml:space="preserve">выполнению комплекса </w:t>
              </w:r>
              <w:r w:rsidR="00ED6888" w:rsidRPr="009E7B43">
                <w:rPr>
                  <w:rFonts w:ascii="Times New Roman" w:hAnsi="Times New Roman"/>
                  <w:b/>
                  <w:sz w:val="23"/>
                  <w:szCs w:val="23"/>
                </w:rPr>
                <w:t>работ по устранению утечек на действующих трубопроводах и аппаратах объектов ОАО «</w:t>
              </w:r>
              <w:proofErr w:type="spellStart"/>
              <w:r w:rsidR="00ED6888" w:rsidRPr="009E7B43">
                <w:rPr>
                  <w:rFonts w:ascii="Times New Roman" w:hAnsi="Times New Roman"/>
                  <w:b/>
                  <w:sz w:val="23"/>
                  <w:szCs w:val="23"/>
                </w:rPr>
                <w:t>Славнефть</w:t>
              </w:r>
              <w:proofErr w:type="spellEnd"/>
              <w:r w:rsidR="00ED6888" w:rsidRPr="009E7B43">
                <w:rPr>
                  <w:rFonts w:ascii="Times New Roman" w:hAnsi="Times New Roman"/>
                  <w:b/>
                  <w:sz w:val="23"/>
                  <w:szCs w:val="23"/>
                </w:rPr>
                <w:t>-ЯНОС</w:t>
              </w:r>
              <w:r w:rsidR="00ED6888" w:rsidRPr="009E7B43">
                <w:rPr>
                  <w:rFonts w:ascii="Times New Roman" w:hAnsi="Times New Roman"/>
                  <w:sz w:val="23"/>
                  <w:szCs w:val="23"/>
                </w:rPr>
                <w:t>»</w:t>
              </w:r>
              <w:r w:rsidR="00800C0E" w:rsidRPr="009E7B43">
                <w:rPr>
                  <w:rFonts w:ascii="Times New Roman" w:hAnsi="Times New Roman"/>
                  <w:b/>
                  <w:sz w:val="23"/>
                  <w:szCs w:val="23"/>
                </w:rPr>
                <w:t>:</w:t>
              </w:r>
              <w:r w:rsidR="00CB29CB" w:rsidRPr="009E7B43">
                <w:rPr>
                  <w:rFonts w:ascii="Times New Roman" w:hAnsi="Times New Roman"/>
                  <w:b/>
                  <w:sz w:val="23"/>
                  <w:szCs w:val="23"/>
                </w:rPr>
                <w:t xml:space="preserve">                                                                                                                                                                  </w:t>
              </w:r>
              <w:r w:rsidR="00CB29CB" w:rsidRPr="009E7B43">
                <w:rPr>
                  <w:rFonts w:ascii="Times New Roman" w:hAnsi="Times New Roman"/>
                  <w:sz w:val="23"/>
                  <w:szCs w:val="23"/>
                </w:rPr>
                <w:t xml:space="preserve">- </w:t>
              </w:r>
              <w:r w:rsidR="00ED6888" w:rsidRPr="009E7B43">
                <w:rPr>
                  <w:rFonts w:ascii="Times New Roman" w:hAnsi="Times New Roman"/>
                  <w:sz w:val="23"/>
                  <w:szCs w:val="23"/>
                </w:rPr>
                <w:t xml:space="preserve">- </w:t>
              </w:r>
              <w:r w:rsidR="00ED6888" w:rsidRPr="009E7B43">
                <w:rPr>
                  <w:rFonts w:ascii="Times New Roman" w:hAnsi="Times New Roman"/>
                  <w:color w:val="000000"/>
                  <w:sz w:val="23"/>
                  <w:szCs w:val="23"/>
                </w:rPr>
                <w:t>проектирование, изготовление и монтаж специализированных устр</w:t>
              </w:r>
              <w:r w:rsidR="00B00B54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ойств, устранение пропусков </w:t>
              </w:r>
              <w:r w:rsidR="00ED6888" w:rsidRPr="009E7B43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пара, </w:t>
              </w:r>
              <w:r w:rsidR="00D17227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легких и тяжелых углеводородов, </w:t>
              </w:r>
              <w:r w:rsidR="00ED6888" w:rsidRPr="009E7B43">
                <w:rPr>
                  <w:rFonts w:ascii="Times New Roman" w:hAnsi="Times New Roman"/>
                  <w:color w:val="000000"/>
                  <w:sz w:val="23"/>
                  <w:szCs w:val="23"/>
                </w:rPr>
                <w:t>кислот во фланцевые соединения, элементы трубопровода, трубопроводной арматуры и аппаратов, эксплуатирующийся на рабочих параметрах транспортируемых с</w:t>
              </w:r>
              <w:r w:rsidR="00D17227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ред. Рабочие температуры среды </w:t>
              </w:r>
              <w:r w:rsidR="00ED6888" w:rsidRPr="009E7B43">
                <w:rPr>
                  <w:rFonts w:ascii="Times New Roman" w:hAnsi="Times New Roman"/>
                  <w:color w:val="000000"/>
                  <w:sz w:val="23"/>
                  <w:szCs w:val="23"/>
                </w:rPr>
                <w:t>- до 600ºС, давление среды до - 100кгс/см</w:t>
              </w:r>
              <w:r w:rsidR="00ED6888" w:rsidRPr="009E7B43">
                <w:rPr>
                  <w:rFonts w:ascii="Times New Roman" w:hAnsi="Times New Roman"/>
                  <w:color w:val="000000"/>
                  <w:sz w:val="23"/>
                  <w:szCs w:val="23"/>
                  <w:vertAlign w:val="superscript"/>
                </w:rPr>
                <w:t>2</w:t>
              </w:r>
              <w:r w:rsidR="00ED6888" w:rsidRPr="009E7B43">
                <w:rPr>
                  <w:rFonts w:ascii="Times New Roman" w:hAnsi="Times New Roman"/>
                  <w:color w:val="000000"/>
                  <w:sz w:val="23"/>
                  <w:szCs w:val="23"/>
                </w:rPr>
                <w:t>.</w:t>
              </w:r>
              <w:r w:rsidR="00CB29CB" w:rsidRPr="009E7B43">
                <w:rPr>
                  <w:rFonts w:ascii="Times New Roman" w:hAnsi="Times New Roman"/>
                  <w:sz w:val="23"/>
                  <w:szCs w:val="23"/>
                </w:rPr>
                <w:t xml:space="preserve">                                                                                                                                                                                          -</w:t>
              </w:r>
              <w:r w:rsidR="00ED6888" w:rsidRPr="009E7B43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 </w:t>
              </w:r>
              <w:r w:rsidR="00ED6888" w:rsidRPr="009E7B43">
                <w:rPr>
                  <w:rFonts w:ascii="Times New Roman" w:hAnsi="Times New Roman"/>
                  <w:color w:val="000000"/>
                  <w:sz w:val="23"/>
                  <w:szCs w:val="23"/>
                </w:rPr>
                <w:tab/>
              </w:r>
              <w:r w:rsidR="00B00B54" w:rsidRPr="00B00B54">
                <w:rPr>
                  <w:rFonts w:ascii="Times New Roman" w:hAnsi="Times New Roman"/>
                  <w:sz w:val="23"/>
                  <w:szCs w:val="23"/>
                </w:rPr>
                <w:t xml:space="preserve">В рамках работ по </w:t>
              </w:r>
              <w:r w:rsidR="00B00B54" w:rsidRPr="00B00B54">
                <w:rPr>
                  <w:rFonts w:ascii="Times New Roman" w:hAnsi="Times New Roman"/>
                  <w:color w:val="000000"/>
                  <w:sz w:val="23"/>
                  <w:szCs w:val="23"/>
                </w:rPr>
                <w:t>устранению утечек на элементах трубопровода, трубопроводной арматуры, фланцевых соединениях и аппаратах технологических объектов предполагается осуществлять</w:t>
              </w:r>
              <w:r w:rsidR="00ED6888" w:rsidRPr="009E7B43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: </w:t>
              </w:r>
              <w:r w:rsidR="009E7B43" w:rsidRPr="009E7B43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                                              </w:t>
              </w:r>
              <w:r w:rsidR="00B00B54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                                                                                                                                            </w:t>
              </w:r>
              <w:r w:rsidR="009E7B43" w:rsidRPr="009E7B43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</w:t>
              </w:r>
              <w:r w:rsidR="00ED6888" w:rsidRPr="009E7B43">
                <w:rPr>
                  <w:rFonts w:ascii="Times New Roman" w:hAnsi="Times New Roman"/>
                  <w:sz w:val="23"/>
                  <w:szCs w:val="23"/>
                </w:rPr>
                <w:t xml:space="preserve">- проведение осмотра состояния оборудования, подготовка сводного отчета с перечнем элементов </w:t>
              </w:r>
              <w:r w:rsidR="00ED6888" w:rsidRPr="009E7B43">
                <w:rPr>
                  <w:rFonts w:ascii="Times New Roman" w:hAnsi="Times New Roman"/>
                  <w:color w:val="000000"/>
                  <w:sz w:val="23"/>
                  <w:szCs w:val="23"/>
                </w:rPr>
                <w:t>трубопровода, трубопроводной арматуры и аппаратов</w:t>
              </w:r>
              <w:r w:rsidR="00ED6888" w:rsidRPr="009E7B43">
                <w:rPr>
                  <w:rFonts w:ascii="Times New Roman" w:hAnsi="Times New Roman"/>
                  <w:sz w:val="23"/>
                  <w:szCs w:val="23"/>
                </w:rPr>
                <w:t xml:space="preserve">, оценка состояния оборудования и характера утечки транспортируемой среды; </w:t>
              </w:r>
              <w:r w:rsidR="009E7B43" w:rsidRPr="009E7B43">
                <w:rPr>
                  <w:rFonts w:ascii="Times New Roman" w:hAnsi="Times New Roman"/>
                  <w:sz w:val="23"/>
                  <w:szCs w:val="23"/>
                </w:rPr>
                <w:t xml:space="preserve">                                                                                                                                    </w:t>
              </w:r>
              <w:r w:rsidR="00ED6888" w:rsidRPr="009E7B43">
                <w:rPr>
                  <w:rFonts w:ascii="Times New Roman" w:hAnsi="Times New Roman"/>
                  <w:sz w:val="23"/>
                  <w:szCs w:val="23"/>
                </w:rPr>
                <w:t xml:space="preserve">- подготовительные мероприятия, включающие в себя изучение технической документации на оборудование (тип и расчетные параметры оборудования, состав и рабочие характеристики транспортируемой среды, марка материала фланца, тип уплотнительной поверхности), характер повреждения, проведение инструментального обследования оборудования при необходимости; </w:t>
              </w:r>
              <w:r w:rsidR="009E7B43" w:rsidRPr="009E7B43">
                <w:rPr>
                  <w:rFonts w:ascii="Times New Roman" w:hAnsi="Times New Roman"/>
                  <w:sz w:val="23"/>
                  <w:szCs w:val="23"/>
                </w:rPr>
                <w:t xml:space="preserve">                                    </w:t>
              </w:r>
              <w:r w:rsidR="00ED6888" w:rsidRPr="009E7B43">
                <w:rPr>
                  <w:rFonts w:ascii="Times New Roman" w:hAnsi="Times New Roman"/>
                  <w:sz w:val="23"/>
                  <w:szCs w:val="23"/>
                </w:rPr>
                <w:t xml:space="preserve"> - снятие размеров элементов </w:t>
              </w:r>
              <w:r w:rsidR="00ED6888" w:rsidRPr="009E7B43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трубопровода, трубопроводной арматуры и аппаратов; </w:t>
              </w:r>
              <w:r w:rsidR="009E7B43" w:rsidRPr="009E7B43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                                     </w:t>
              </w:r>
              <w:r w:rsidR="00ED6888" w:rsidRPr="009E7B43">
                <w:rPr>
                  <w:rFonts w:ascii="Times New Roman" w:hAnsi="Times New Roman"/>
                  <w:sz w:val="23"/>
                  <w:szCs w:val="23"/>
                </w:rPr>
                <w:t xml:space="preserve">- разработка конструкторской документации на изготовление устройства для устранения пропуска; </w:t>
              </w:r>
              <w:r w:rsidR="009E7B43" w:rsidRPr="009E7B43">
                <w:rPr>
                  <w:rFonts w:ascii="Times New Roman" w:hAnsi="Times New Roman"/>
                  <w:sz w:val="23"/>
                  <w:szCs w:val="23"/>
                </w:rPr>
                <w:t xml:space="preserve">                                                                                                                                                                                                                   </w:t>
              </w:r>
              <w:r w:rsidR="00ED6888" w:rsidRPr="009E7B43">
                <w:rPr>
                  <w:rFonts w:ascii="Times New Roman" w:hAnsi="Times New Roman"/>
                  <w:sz w:val="23"/>
                  <w:szCs w:val="23"/>
                </w:rPr>
                <w:t>- изготовление устройства для проведения мероприятий по устранению утечек под давлением, согласно разработанной конструкторской документации. Материал корпусных деталей устройства выбирается в зависимости от перекачиваемой среды: вода до 105</w:t>
              </w:r>
              <w:r w:rsidR="00D17227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ºС, пар до 350 ºС из </w:t>
              </w:r>
              <w:r w:rsidR="00ED6888" w:rsidRPr="009E7B43">
                <w:rPr>
                  <w:rFonts w:ascii="Times New Roman" w:hAnsi="Times New Roman"/>
                  <w:color w:val="000000"/>
                  <w:sz w:val="23"/>
                  <w:szCs w:val="23"/>
                </w:rPr>
                <w:t>Ст20; углеводороды и ВСГ до 400ºС из Ст20, от 400 ºС до 600 ºС из 15Х5М; серная кислота с концентрацией выше 93% из Ст20, с концентрацией ниже 93% из Х18Н10Т;</w:t>
              </w:r>
              <w:r w:rsidR="009E7B43" w:rsidRPr="009E7B43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                                                       </w:t>
              </w:r>
              <w:r w:rsidR="00ED6888" w:rsidRPr="009E7B43">
                <w:rPr>
                  <w:rFonts w:ascii="Times New Roman" w:hAnsi="Times New Roman"/>
                  <w:sz w:val="23"/>
                  <w:szCs w:val="23"/>
                </w:rPr>
                <w:t xml:space="preserve">- </w:t>
              </w:r>
              <w:r w:rsidR="009E7B43" w:rsidRPr="009E7B43">
                <w:rPr>
                  <w:rFonts w:ascii="Times New Roman" w:hAnsi="Times New Roman"/>
                  <w:sz w:val="23"/>
                  <w:szCs w:val="23"/>
                </w:rPr>
                <w:t>Изготовление (покупка) специальных герметизирующих составов(компаундов). Материал, используемый в качестве герметизирующего состава(компаунда), должен быть химически нейтральным к транспортируемой среде и обеспечивать герметичность перекачиваемых сред;                      -</w:t>
              </w:r>
              <w:r w:rsidR="00ED6888" w:rsidRPr="009E7B43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9E7B43" w:rsidRPr="009E7B43">
                <w:rPr>
                  <w:rFonts w:ascii="Times New Roman" w:hAnsi="Times New Roman"/>
                  <w:sz w:val="23"/>
                  <w:szCs w:val="23"/>
                </w:rPr>
                <w:t>Монтаж устройства. Монтаж устройства и герметизация осуществляется без применения огневых работ</w:t>
              </w:r>
              <w:r w:rsidR="009E7B43">
                <w:rPr>
                  <w:rFonts w:ascii="Times New Roman" w:hAnsi="Times New Roman"/>
                  <w:sz w:val="23"/>
                  <w:szCs w:val="23"/>
                </w:rPr>
                <w:t>;</w:t>
              </w:r>
              <w:r w:rsidR="009E7B43" w:rsidRPr="009E7B43">
                <w:rPr>
                  <w:rFonts w:ascii="Times New Roman" w:hAnsi="Times New Roman"/>
                  <w:sz w:val="23"/>
                  <w:szCs w:val="23"/>
                </w:rPr>
                <w:t xml:space="preserve">                                                                                                                                                                                                                         - Формирование комплекта рабочей и исполнительной документации</w:t>
              </w:r>
              <w:r w:rsidR="009E7B43">
                <w:rPr>
                  <w:rFonts w:ascii="Times New Roman" w:hAnsi="Times New Roman"/>
                  <w:sz w:val="23"/>
                  <w:szCs w:val="23"/>
                </w:rPr>
                <w:t>;</w:t>
              </w:r>
              <w:r w:rsidR="009E7B43" w:rsidRPr="009E7B43">
                <w:rPr>
                  <w:rFonts w:ascii="Times New Roman" w:hAnsi="Times New Roman"/>
                  <w:sz w:val="23"/>
                  <w:szCs w:val="23"/>
                </w:rPr>
                <w:t xml:space="preserve">                                                                                    - Проведение мероприятий по гарантийным обязательствам.</w:t>
              </w:r>
              <w:r w:rsidR="00D942B0">
                <w:rPr>
                  <w:rFonts w:ascii="Times New Roman" w:hAnsi="Times New Roman"/>
                  <w:sz w:val="23"/>
                  <w:szCs w:val="23"/>
                </w:rPr>
                <w:t xml:space="preserve">                                                                                     </w:t>
              </w:r>
              <w:r w:rsidR="00D942B0">
                <w:rPr>
                  <w:rFonts w:ascii="Times New Roman" w:hAnsi="Times New Roman"/>
                  <w:sz w:val="23"/>
                  <w:szCs w:val="23"/>
                </w:rPr>
                <w:tab/>
                <w:t xml:space="preserve">Перед началом выполнения работ Подрядчик обязуется предоставить Заказчику ППР на выполняемые работы и указать по какому методу и с использованием каких материалов/компаундов будут выполнятся работы.                                                                                                                </w:t>
              </w:r>
              <w:r w:rsidR="00D942B0">
                <w:rPr>
                  <w:rFonts w:ascii="Times New Roman" w:hAnsi="Times New Roman"/>
                  <w:sz w:val="23"/>
                  <w:szCs w:val="23"/>
                </w:rPr>
                <w:tab/>
                <w:t>По согласованию с Заказчиком работы могут производиться  в выходные и праздничные дни с увеличенным рабочим днем и в круглосуточном режиме.</w:t>
              </w:r>
              <w:bookmarkStart w:id="2" w:name="_GoBack"/>
              <w:bookmarkEnd w:id="2"/>
              <w:r w:rsidR="00D942B0">
                <w:rPr>
                  <w:rFonts w:ascii="Times New Roman" w:hAnsi="Times New Roman"/>
                  <w:sz w:val="23"/>
                  <w:szCs w:val="23"/>
                </w:rPr>
                <w:t xml:space="preserve">                                                                                                                                                                                                                                   </w:t>
              </w:r>
              <w:r w:rsidR="009E7B43">
                <w:rPr>
                  <w:rFonts w:cs="Arial"/>
                </w:rPr>
                <w:t xml:space="preserve"> </w:t>
              </w:r>
              <w:r w:rsidR="00ED6888">
                <w:rPr>
                  <w:rFonts w:cs="Arial"/>
                </w:rPr>
                <w:t xml:space="preserve">  </w:t>
              </w:r>
            </w:sdtContent>
          </w:sdt>
        </w:sdtContent>
      </w:sdt>
      <w:sdt>
        <w:sdtPr>
          <w:rPr>
            <w:rFonts w:ascii="Times New Roman" w:hAnsi="Times New Roman"/>
            <w:sz w:val="23"/>
            <w:szCs w:val="23"/>
          </w:rPr>
          <w:id w:val="-2107105169"/>
          <w:placeholder>
            <w:docPart w:val="DefaultPlaceholder_1082065158"/>
          </w:placeholder>
        </w:sdtPr>
        <w:sdtEndPr/>
        <w:sdtContent>
          <w:r w:rsidR="00800C0E" w:rsidRPr="009E7B43">
            <w:rPr>
              <w:rFonts w:ascii="Times New Roman" w:hAnsi="Times New Roman"/>
              <w:sz w:val="23"/>
              <w:szCs w:val="23"/>
            </w:rPr>
            <w:tab/>
          </w:r>
          <w:r w:rsidR="00B00B54" w:rsidRPr="009E7B43">
            <w:rPr>
              <w:rFonts w:ascii="Times New Roman" w:hAnsi="Times New Roman"/>
              <w:sz w:val="23"/>
              <w:szCs w:val="23"/>
            </w:rPr>
            <w:t xml:space="preserve">Виды работ, типоразмеры и количество оборудования </w:t>
          </w:r>
          <w:r w:rsidR="00B00B54">
            <w:rPr>
              <w:rFonts w:ascii="Times New Roman" w:hAnsi="Times New Roman"/>
              <w:sz w:val="23"/>
              <w:szCs w:val="23"/>
            </w:rPr>
            <w:t>определены</w:t>
          </w:r>
          <w:r w:rsidR="00B00B54" w:rsidRPr="009E7B43">
            <w:rPr>
              <w:rFonts w:ascii="Times New Roman" w:hAnsi="Times New Roman"/>
              <w:sz w:val="23"/>
              <w:szCs w:val="23"/>
            </w:rPr>
            <w:t xml:space="preserve"> в Приложении № 1</w:t>
          </w:r>
          <w:r w:rsidR="00B00B54" w:rsidRPr="009E7B43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B00B54" w:rsidRPr="009E7B43">
            <w:rPr>
              <w:rFonts w:ascii="Times New Roman" w:hAnsi="Times New Roman"/>
              <w:sz w:val="23"/>
              <w:szCs w:val="23"/>
            </w:rPr>
            <w:t>к Договору</w:t>
          </w:r>
          <w:r w:rsidR="009E7B43" w:rsidRPr="009E7B43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D17227" w:rsidRDefault="00D17227" w:rsidP="00D17227">
      <w:pPr>
        <w:pStyle w:val="a5"/>
        <w:tabs>
          <w:tab w:val="clear" w:pos="4677"/>
          <w:tab w:val="clear" w:pos="9355"/>
          <w:tab w:val="left" w:pos="284"/>
        </w:tabs>
        <w:ind w:left="644"/>
        <w:contextualSpacing/>
        <w:jc w:val="center"/>
        <w:rPr>
          <w:b/>
          <w:bCs/>
          <w:sz w:val="23"/>
          <w:szCs w:val="23"/>
        </w:rPr>
      </w:pPr>
    </w:p>
    <w:p w:rsidR="001B5158" w:rsidRDefault="001B5158" w:rsidP="00D17227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lastRenderedPageBreak/>
        <w:t>Объёмы и сроки выполнения работ</w:t>
      </w:r>
    </w:p>
    <w:p w:rsidR="00D17227" w:rsidRPr="00AF1246" w:rsidRDefault="00D17227" w:rsidP="00D17227">
      <w:pPr>
        <w:pStyle w:val="a5"/>
        <w:tabs>
          <w:tab w:val="clear" w:pos="4677"/>
          <w:tab w:val="clear" w:pos="9355"/>
          <w:tab w:val="left" w:pos="284"/>
        </w:tabs>
        <w:ind w:left="644"/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CB29CB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О</w:t>
      </w:r>
      <w:r w:rsidR="004E2F72" w:rsidRPr="004E2F72">
        <w:rPr>
          <w:rFonts w:ascii="Times New Roman" w:hAnsi="Times New Roman"/>
          <w:sz w:val="23"/>
          <w:szCs w:val="23"/>
        </w:rPr>
        <w:t xml:space="preserve">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Times New Roman" w:hAnsi="Times New Roman"/>
                <w:sz w:val="23"/>
                <w:szCs w:val="23"/>
              </w:rPr>
              <w:id w:val="92136948"/>
              <w:placeholder>
                <w:docPart w:val="D2DA23D20564494A8E4E837C3A16B77D"/>
              </w:placeholder>
            </w:sdtPr>
            <w:sdtEndPr/>
            <w:sdtContent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-1209799304"/>
                  <w:placeholder>
                    <w:docPart w:val="1E8BD106F638402DB1F97B94E05C4E0F"/>
                  </w:placeholder>
                </w:sdtPr>
                <w:sdtEndPr/>
                <w:sdtContent>
                  <w:r>
                    <w:rPr>
                      <w:rFonts w:ascii="Times New Roman" w:hAnsi="Times New Roman"/>
                      <w:sz w:val="23"/>
                      <w:szCs w:val="23"/>
                    </w:rPr>
                    <w:t>п.1.1 настоящего Договора и Приложения №</w:t>
                  </w:r>
                  <w:r w:rsidR="00B457FF">
                    <w:rPr>
                      <w:rFonts w:ascii="Times New Roman" w:hAnsi="Times New Roman"/>
                      <w:sz w:val="23"/>
                      <w:szCs w:val="23"/>
                    </w:rPr>
                    <w:t>1</w:t>
                  </w:r>
                  <w:r>
                    <w:rPr>
                      <w:rFonts w:ascii="Times New Roman" w:hAnsi="Times New Roman"/>
                      <w:sz w:val="23"/>
                      <w:szCs w:val="23"/>
                    </w:rPr>
                    <w:t xml:space="preserve"> к настоящему договору.</w:t>
                  </w:r>
                  <w:r w:rsidR="008F323F">
                    <w:rPr>
                      <w:rFonts w:ascii="Times New Roman" w:hAnsi="Times New Roman"/>
                      <w:sz w:val="23"/>
                      <w:szCs w:val="23"/>
                    </w:rPr>
                    <w:t xml:space="preserve"> </w:t>
                  </w:r>
                  <w:sdt>
                    <w:sdtPr>
                      <w:rPr>
                        <w:rFonts w:ascii="Times New Roman" w:hAnsi="Times New Roman"/>
                        <w:sz w:val="23"/>
                        <w:szCs w:val="23"/>
                      </w:rPr>
                      <w:id w:val="736441581"/>
                      <w:placeholder>
                        <w:docPart w:val="101EF95350744402AD768A3C57C839E0"/>
                      </w:placeholder>
                    </w:sdtPr>
                    <w:sdtEndPr/>
                    <w:sdtContent>
                      <w:r w:rsidR="008F323F">
                        <w:rPr>
                          <w:rFonts w:ascii="Times New Roman" w:hAnsi="Times New Roman"/>
                          <w:sz w:val="23"/>
                          <w:szCs w:val="23"/>
                        </w:rPr>
                        <w:t>О</w:t>
                      </w:r>
                      <w:r w:rsidR="008F323F" w:rsidRPr="004F022B">
                        <w:rPr>
                          <w:rFonts w:ascii="Times New Roman" w:hAnsi="Times New Roman"/>
                          <w:sz w:val="23"/>
                          <w:szCs w:val="23"/>
                        </w:rPr>
                        <w:t>сновани</w:t>
                      </w:r>
                      <w:r w:rsidR="008F323F">
                        <w:rPr>
                          <w:rFonts w:ascii="Times New Roman" w:hAnsi="Times New Roman"/>
                          <w:sz w:val="23"/>
                          <w:szCs w:val="23"/>
                        </w:rPr>
                        <w:t>ем для выполнения работ является заявка  (письмо в стандартной форме, Приложение №</w:t>
                      </w:r>
                      <w:r w:rsidR="007D7FB4">
                        <w:rPr>
                          <w:rFonts w:ascii="Times New Roman" w:hAnsi="Times New Roman"/>
                          <w:sz w:val="23"/>
                          <w:szCs w:val="23"/>
                        </w:rPr>
                        <w:t>5</w:t>
                      </w:r>
                      <w:r w:rsidR="008F323F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 к настоящему Договору) Заказчика на выполнение работ и оформляется Приложением к Договору (Приложение №</w:t>
                      </w:r>
                      <w:r w:rsidR="007D7FB4">
                        <w:rPr>
                          <w:rFonts w:ascii="Times New Roman" w:hAnsi="Times New Roman"/>
                          <w:sz w:val="23"/>
                          <w:szCs w:val="23"/>
                        </w:rPr>
                        <w:t>6</w:t>
                      </w:r>
                      <w:r w:rsidR="008F323F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 к настоящему Договору)</w:t>
                      </w:r>
                      <w:r w:rsidR="008F323F" w:rsidRPr="004F022B">
                        <w:rPr>
                          <w:rFonts w:ascii="Times New Roman" w:hAnsi="Times New Roman"/>
                          <w:sz w:val="23"/>
                          <w:szCs w:val="23"/>
                        </w:rPr>
                        <w:t>, исходя из необходимости, основанной на фактическом техническом состоянии  оборудования</w:t>
                      </w:r>
                    </w:sdtContent>
                  </w:sdt>
                  <w:r w:rsidR="008F323F" w:rsidRPr="00AF1246">
                    <w:rPr>
                      <w:rFonts w:ascii="Times New Roman" w:hAnsi="Times New Roman"/>
                      <w:sz w:val="23"/>
                      <w:szCs w:val="23"/>
                    </w:rPr>
                    <w:t>.</w:t>
                  </w:r>
                </w:sdtContent>
              </w:sdt>
            </w:sdtContent>
          </w:sdt>
        </w:sdtContent>
      </w:sdt>
      <w:r>
        <w:rPr>
          <w:rFonts w:ascii="Times New Roman" w:hAnsi="Times New Roman"/>
          <w:sz w:val="23"/>
          <w:szCs w:val="23"/>
        </w:rPr>
        <w:t xml:space="preserve"> 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4E2F72" w:rsidRPr="008F323F" w:rsidRDefault="00AD7021" w:rsidP="0084210C">
          <w:pPr>
            <w:pStyle w:val="ae"/>
            <w:spacing w:before="0"/>
            <w:ind w:left="0" w:firstLine="567"/>
            <w:jc w:val="both"/>
          </w:pPr>
          <w:sdt>
            <w:sdtPr>
              <w:rPr>
                <w:rFonts w:ascii="Times New Roman" w:hAnsi="Times New Roman"/>
                <w:sz w:val="23"/>
                <w:szCs w:val="23"/>
              </w:rPr>
              <w:id w:val="1339881129"/>
              <w:placeholder>
                <w:docPart w:val="30EF73F49FA642C9B690B8AE024A4DB8"/>
              </w:placeholder>
            </w:sdtPr>
            <w:sdtEndPr>
              <w:rPr>
                <w:rFonts w:ascii="Arial" w:hAnsi="Arial"/>
                <w:sz w:val="22"/>
                <w:szCs w:val="24"/>
              </w:rPr>
            </w:sdtEndPr>
            <w:sdtContent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-92009800"/>
                  <w:placeholder>
                    <w:docPart w:val="A1F683560A1E4623A678F4F5CBF26430"/>
                  </w:placeholder>
                </w:sdtPr>
                <w:sdtEndPr>
                  <w:rPr>
                    <w:b/>
                  </w:rPr>
                </w:sdtEndPr>
                <w:sdtContent>
                  <w:r w:rsidR="008F323F" w:rsidRPr="008F323F"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>Н</w:t>
                  </w:r>
                  <w:r w:rsidR="008F323F" w:rsidRPr="00AF1246"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>ачало</w:t>
                  </w:r>
                  <w:r w:rsidR="008F323F" w:rsidRPr="00AF1246">
                    <w:rPr>
                      <w:rFonts w:ascii="Times New Roman" w:hAnsi="Times New Roman"/>
                      <w:sz w:val="23"/>
                      <w:szCs w:val="23"/>
                    </w:rPr>
                    <w:t xml:space="preserve"> </w:t>
                  </w:r>
                  <w:r w:rsidR="008F323F" w:rsidRPr="00AF1246"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 xml:space="preserve">работ – </w:t>
                  </w:r>
                  <w:r w:rsidR="00B62C59"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>с даты подписания</w:t>
                  </w:r>
                  <w:r w:rsidR="008F323F" w:rsidRPr="00AF1246"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 xml:space="preserve">, окончание работ – </w:t>
                  </w:r>
                  <w:r w:rsidR="00C434A1"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>31.12.2019г.</w:t>
                  </w:r>
                  <w:r w:rsidR="008F323F" w:rsidRPr="00AF1246"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>.</w:t>
                  </w:r>
                </w:sdtContent>
              </w:sdt>
              <w:r w:rsidR="00B62C59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8F323F">
                <w:rPr>
                  <w:rFonts w:ascii="Times New Roman" w:hAnsi="Times New Roman"/>
                  <w:sz w:val="23"/>
                  <w:szCs w:val="23"/>
                </w:rPr>
                <w:t>Подрядчик</w:t>
              </w:r>
              <w:r w:rsidR="008F323F" w:rsidRPr="004F28FF">
                <w:rPr>
                  <w:rFonts w:ascii="Times New Roman" w:hAnsi="Times New Roman"/>
                  <w:sz w:val="23"/>
                  <w:szCs w:val="23"/>
                </w:rPr>
                <w:t xml:space="preserve"> после получения заявки на устранение утечки в течении 2 календарных дней обеспечивает приезд представителей на снятие фактических замеров для проектирования устройства, проектирование устройства в течение 1 суток, изготовление устройства и устранение утечки в течение 14 календарных дней с момента подготовки проекта устройства (проектной документации). В случае нестандартных и/или сложных изделий срок проектирования и изготовления может быть увеличен – по согласованию с Заказчиком</w:t>
              </w:r>
              <w:r w:rsidR="008F323F">
                <w:rPr>
                  <w:rFonts w:ascii="Times New Roman" w:hAnsi="Times New Roman"/>
                  <w:sz w:val="23"/>
                  <w:szCs w:val="23"/>
                </w:rPr>
                <w:t>.</w:t>
              </w:r>
            </w:sdtContent>
          </w:sdt>
        </w:p>
      </w:sdtContent>
    </w:sdt>
    <w:p w:rsidR="001B5158" w:rsidRPr="00AF1246" w:rsidRDefault="001B5158" w:rsidP="002B3EDD">
      <w:pPr>
        <w:pStyle w:val="ae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</w:p>
    <w:p w:rsidR="001B5158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p w:rsidR="00D17227" w:rsidRPr="00AF1246" w:rsidRDefault="00D17227" w:rsidP="00D17227">
      <w:pPr>
        <w:pStyle w:val="a5"/>
        <w:tabs>
          <w:tab w:val="clear" w:pos="4677"/>
          <w:tab w:val="clear" w:pos="9355"/>
          <w:tab w:val="left" w:pos="284"/>
        </w:tabs>
        <w:ind w:left="644"/>
        <w:contextualSpacing/>
        <w:jc w:val="center"/>
        <w:rPr>
          <w:b/>
          <w:bCs/>
          <w:sz w:val="23"/>
          <w:szCs w:val="23"/>
        </w:rPr>
      </w:pPr>
    </w:p>
    <w:bookmarkStart w:id="3" w:name="_Ref438644310"/>
    <w:p w:rsidR="001B5158" w:rsidRPr="00AF1246" w:rsidRDefault="00AD7021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-303316630"/>
              <w:placeholder>
                <w:docPart w:val="C1E48A54CB2B43A4B25D340145388EC3"/>
              </w:placeholder>
            </w:sdtPr>
            <w:sdtEndPr/>
            <w:sdtContent>
              <w:r w:rsidR="0084210C">
                <w:rPr>
                  <w:sz w:val="23"/>
                  <w:szCs w:val="23"/>
                </w:rPr>
                <w:t>Максимальная с</w:t>
              </w:r>
              <w:r w:rsidR="0084210C" w:rsidRPr="004E2F72">
                <w:rPr>
                  <w:sz w:val="23"/>
                  <w:szCs w:val="23"/>
                </w:rPr>
                <w:t>тоимость поручаемых Подрядч</w:t>
              </w:r>
              <w:r w:rsidR="0084210C">
                <w:rPr>
                  <w:sz w:val="23"/>
                  <w:szCs w:val="23"/>
                </w:rPr>
                <w:t>ику работ, предусмотренных п.</w:t>
              </w:r>
              <w:r w:rsidR="0084210C">
                <w:rPr>
                  <w:sz w:val="23"/>
                  <w:szCs w:val="23"/>
                </w:rPr>
                <w:fldChar w:fldCharType="begin"/>
              </w:r>
              <w:r w:rsidR="0084210C">
                <w:rPr>
                  <w:sz w:val="23"/>
                  <w:szCs w:val="23"/>
                </w:rPr>
                <w:instrText xml:space="preserve"> REF _Ref438817403 \r \h </w:instrText>
              </w:r>
              <w:r w:rsidR="0084210C">
                <w:rPr>
                  <w:sz w:val="23"/>
                  <w:szCs w:val="23"/>
                </w:rPr>
              </w:r>
              <w:r w:rsidR="0084210C">
                <w:rPr>
                  <w:sz w:val="23"/>
                  <w:szCs w:val="23"/>
                </w:rPr>
                <w:fldChar w:fldCharType="separate"/>
              </w:r>
              <w:r w:rsidR="00515172">
                <w:rPr>
                  <w:sz w:val="23"/>
                  <w:szCs w:val="23"/>
                </w:rPr>
                <w:t>1.1</w:t>
              </w:r>
              <w:r w:rsidR="0084210C">
                <w:rPr>
                  <w:sz w:val="23"/>
                  <w:szCs w:val="23"/>
                </w:rPr>
                <w:fldChar w:fldCharType="end"/>
              </w:r>
              <w:r w:rsidR="0084210C" w:rsidRPr="004E2F72">
                <w:rPr>
                  <w:sz w:val="23"/>
                  <w:szCs w:val="23"/>
                </w:rPr>
                <w:t xml:space="preserve"> настоящего Договора, составляет ______________________ руб., в </w:t>
              </w:r>
              <w:proofErr w:type="spellStart"/>
              <w:r w:rsidR="0084210C" w:rsidRPr="004E2F72">
                <w:rPr>
                  <w:sz w:val="23"/>
                  <w:szCs w:val="23"/>
                </w:rPr>
                <w:t>т.ч</w:t>
              </w:r>
              <w:proofErr w:type="spellEnd"/>
              <w:r w:rsidR="0084210C" w:rsidRPr="004E2F72">
                <w:rPr>
                  <w:sz w:val="23"/>
                  <w:szCs w:val="23"/>
                </w:rPr>
                <w:t>. НДС __</w:t>
              </w:r>
              <w:r w:rsidR="00D17227">
                <w:rPr>
                  <w:sz w:val="23"/>
                  <w:szCs w:val="23"/>
                </w:rPr>
                <w:t>_____</w:t>
              </w:r>
              <w:r w:rsidR="0084210C" w:rsidRPr="004E2F72">
                <w:rPr>
                  <w:sz w:val="23"/>
                  <w:szCs w:val="23"/>
                </w:rPr>
                <w:t>_</w:t>
              </w:r>
              <w:r w:rsidR="0084210C">
                <w:rPr>
                  <w:sz w:val="23"/>
                  <w:szCs w:val="23"/>
                </w:rPr>
                <w:t xml:space="preserve">. </w:t>
              </w:r>
              <w:r w:rsidR="0084210C" w:rsidRPr="009C3EFC">
                <w:rPr>
                  <w:rFonts w:eastAsia="Calibri"/>
                  <w:sz w:val="24"/>
                  <w:lang w:eastAsia="en-US"/>
                </w:rPr>
                <w:t xml:space="preserve">Стоимость поручаемых Подрядчику работ определяется </w:t>
              </w:r>
              <w:r w:rsidR="00B457FF">
                <w:rPr>
                  <w:sz w:val="23"/>
                  <w:szCs w:val="23"/>
                </w:rPr>
                <w:t>исходя из стоимости за единицу в руб. без НДС по каждому типоразмеру (Приложение №</w:t>
              </w:r>
              <w:r w:rsidR="009C4DA9">
                <w:rPr>
                  <w:sz w:val="23"/>
                  <w:szCs w:val="23"/>
                </w:rPr>
                <w:t>1</w:t>
              </w:r>
              <w:r w:rsidR="00B457FF">
                <w:rPr>
                  <w:sz w:val="23"/>
                  <w:szCs w:val="23"/>
                </w:rPr>
                <w:t xml:space="preserve"> к настоящему договору) </w:t>
              </w:r>
              <w:r w:rsidR="00B457FF" w:rsidRPr="00AF1246">
                <w:rPr>
                  <w:sz w:val="23"/>
                  <w:szCs w:val="23"/>
                </w:rPr>
                <w:t>указывается в оформленных приложениях к Договору</w:t>
              </w:r>
              <w:r w:rsidR="00B457FF">
                <w:rPr>
                  <w:sz w:val="23"/>
                  <w:szCs w:val="23"/>
                </w:rPr>
                <w:t xml:space="preserve"> (</w:t>
              </w:r>
              <w:r w:rsidR="00CE7E54">
                <w:rPr>
                  <w:sz w:val="23"/>
                  <w:szCs w:val="23"/>
                </w:rPr>
                <w:t>П</w:t>
              </w:r>
              <w:r w:rsidR="00B457FF">
                <w:rPr>
                  <w:sz w:val="23"/>
                  <w:szCs w:val="23"/>
                </w:rPr>
                <w:t>риложение №</w:t>
              </w:r>
              <w:r w:rsidR="009C4BBB">
                <w:rPr>
                  <w:sz w:val="23"/>
                  <w:szCs w:val="23"/>
                </w:rPr>
                <w:t>6</w:t>
              </w:r>
              <w:r w:rsidR="00B457FF">
                <w:rPr>
                  <w:sz w:val="23"/>
                  <w:szCs w:val="23"/>
                </w:rPr>
                <w:t xml:space="preserve"> к настоящему Договору) согласно</w:t>
              </w:r>
              <w:r w:rsidR="00B457FF" w:rsidRPr="00AF1246">
                <w:rPr>
                  <w:sz w:val="23"/>
                  <w:szCs w:val="23"/>
                </w:rPr>
                <w:t xml:space="preserve"> </w:t>
              </w:r>
              <w:r w:rsidR="00B457FF">
                <w:rPr>
                  <w:sz w:val="23"/>
                  <w:szCs w:val="23"/>
                </w:rPr>
                <w:t xml:space="preserve">согласованных расценок </w:t>
              </w:r>
              <w:r w:rsidR="00B457FF" w:rsidRPr="004F28FF">
                <w:rPr>
                  <w:bCs/>
                  <w:sz w:val="23"/>
                  <w:szCs w:val="23"/>
                </w:rPr>
                <w:t xml:space="preserve">на проведение </w:t>
              </w:r>
              <w:r w:rsidR="00B457FF" w:rsidRPr="004F28FF">
                <w:rPr>
                  <w:sz w:val="23"/>
                  <w:szCs w:val="23"/>
                </w:rPr>
                <w:t>работ по устранению утечек на действующих трубопроводах и аппаратах</w:t>
              </w:r>
              <w:r w:rsidR="00B457FF">
                <w:rPr>
                  <w:sz w:val="23"/>
                  <w:szCs w:val="23"/>
                </w:rPr>
                <w:t xml:space="preserve"> по каждому типоразмеру </w:t>
              </w:r>
              <w:r w:rsidR="00B457FF" w:rsidRPr="00AF1246">
                <w:rPr>
                  <w:sz w:val="23"/>
                  <w:szCs w:val="23"/>
                </w:rPr>
                <w:t xml:space="preserve"> </w:t>
              </w:r>
              <w:r w:rsidR="00B457FF" w:rsidRPr="00AF1246">
                <w:rPr>
                  <w:color w:val="000000"/>
                  <w:sz w:val="23"/>
                  <w:szCs w:val="23"/>
                </w:rPr>
                <w:t>(</w:t>
              </w:r>
              <w:r w:rsidR="00B457FF" w:rsidRPr="007D7FB4">
                <w:rPr>
                  <w:color w:val="000000"/>
                  <w:sz w:val="23"/>
                  <w:szCs w:val="23"/>
                </w:rPr>
                <w:t>Приложение №</w:t>
              </w:r>
              <w:r w:rsidR="009C4DA9" w:rsidRPr="007D7FB4">
                <w:rPr>
                  <w:color w:val="000000"/>
                  <w:sz w:val="23"/>
                  <w:szCs w:val="23"/>
                </w:rPr>
                <w:t>2</w:t>
              </w:r>
              <w:r w:rsidR="00B457FF" w:rsidRPr="00AF1246">
                <w:rPr>
                  <w:color w:val="000000"/>
                  <w:sz w:val="23"/>
                  <w:szCs w:val="23"/>
                </w:rPr>
                <w:t xml:space="preserve"> к настоящему Договору)</w:t>
              </w:r>
              <w:r w:rsidR="00B457FF" w:rsidRPr="00AF1246">
                <w:rPr>
                  <w:sz w:val="23"/>
                  <w:szCs w:val="23"/>
                </w:rPr>
                <w:t>, утвержденных в установленном порядке</w:t>
              </w:r>
            </w:sdtContent>
          </w:sdt>
        </w:sdtContent>
      </w:sdt>
      <w:r w:rsidR="001B5158" w:rsidRPr="00AF1246">
        <w:rPr>
          <w:sz w:val="23"/>
          <w:szCs w:val="23"/>
        </w:rPr>
        <w:t xml:space="preserve">, </w:t>
      </w:r>
      <w:r w:rsidR="00E679A4">
        <w:rPr>
          <w:sz w:val="23"/>
          <w:szCs w:val="23"/>
        </w:rPr>
        <w:t>включающих в себя</w:t>
      </w:r>
      <w:r w:rsidR="001B5158" w:rsidRPr="00AF1246">
        <w:rPr>
          <w:sz w:val="23"/>
          <w:szCs w:val="23"/>
        </w:rPr>
        <w:t xml:space="preserve">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515172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3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515172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4210C" w:rsidRPr="0084210C" w:rsidRDefault="00892331" w:rsidP="0084210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bookmarkStart w:id="4" w:name="_Ref442252718" w:displacedByCustomXml="next"/>
    <w:sdt>
      <w:sdtPr>
        <w:rPr>
          <w:rFonts w:ascii="Times New Roman" w:hAnsi="Times New Roman"/>
          <w:sz w:val="23"/>
          <w:szCs w:val="23"/>
        </w:rPr>
        <w:id w:val="870417160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bookmarkEnd w:id="4" w:displacedByCustomXml="next"/>
        <w:sdt>
          <w:sdtPr>
            <w:rPr>
              <w:rFonts w:ascii="Times New Roman" w:hAnsi="Times New Roman"/>
              <w:sz w:val="23"/>
              <w:szCs w:val="23"/>
            </w:rPr>
            <w:id w:val="900636015"/>
            <w:placeholder>
              <w:docPart w:val="7889ADD310A94BB1920F55262A241D3D"/>
            </w:placeholder>
          </w:sdtPr>
          <w:sdtEndPr/>
          <w:sdtContent>
            <w:p w:rsidR="001B5158" w:rsidRPr="0084210C" w:rsidRDefault="0084210C" w:rsidP="0084210C">
              <w:pPr>
                <w:pStyle w:val="ae"/>
                <w:numPr>
                  <w:ilvl w:val="1"/>
                  <w:numId w:val="5"/>
                </w:numPr>
                <w:spacing w:before="0"/>
                <w:ind w:left="0"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AF1246">
                <w:rPr>
                  <w:rFonts w:ascii="Times New Roman" w:hAnsi="Times New Roman"/>
                  <w:sz w:val="23"/>
                  <w:szCs w:val="23"/>
                </w:rPr>
                <w:t xml:space="preserve">Опцион </w:t>
              </w:r>
              <w:r>
                <w:rPr>
                  <w:rFonts w:ascii="Times New Roman" w:hAnsi="Times New Roman"/>
                  <w:sz w:val="23"/>
                  <w:szCs w:val="23"/>
                </w:rPr>
                <w:t xml:space="preserve">по данному договору не </w:t>
              </w:r>
              <w:r w:rsidRPr="00AF1246">
                <w:rPr>
                  <w:rFonts w:ascii="Times New Roman" w:hAnsi="Times New Roman"/>
                  <w:sz w:val="23"/>
                  <w:szCs w:val="23"/>
                </w:rPr>
                <w:t>предоставляется</w:t>
              </w:r>
              <w:r>
                <w:rPr>
                  <w:rFonts w:ascii="Times New Roman" w:hAnsi="Times New Roman"/>
                  <w:sz w:val="23"/>
                  <w:szCs w:val="23"/>
                </w:rPr>
                <w:t>.</w:t>
              </w:r>
            </w:p>
          </w:sdtContent>
        </w:sdt>
      </w:sdtContent>
    </w:sdt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D17227" w:rsidRPr="00AF1246" w:rsidRDefault="00D17227" w:rsidP="00D17227">
      <w:pPr>
        <w:pStyle w:val="a5"/>
        <w:tabs>
          <w:tab w:val="clear" w:pos="4677"/>
          <w:tab w:val="clear" w:pos="9355"/>
          <w:tab w:val="left" w:pos="284"/>
        </w:tabs>
        <w:ind w:left="644"/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 xml:space="preserve">(в </w:t>
      </w:r>
      <w:proofErr w:type="spellStart"/>
      <w:r w:rsidRPr="00AF1246">
        <w:rPr>
          <w:sz w:val="23"/>
          <w:szCs w:val="23"/>
        </w:rPr>
        <w:t>т.ч</w:t>
      </w:r>
      <w:proofErr w:type="spellEnd"/>
      <w:r w:rsidRPr="00AF1246">
        <w:rPr>
          <w:sz w:val="23"/>
          <w:szCs w:val="23"/>
        </w:rPr>
        <w:t>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 xml:space="preserve">Подрядчик обязан оплатить стоимость оказанных Подрядчику услуг (в </w:t>
      </w:r>
      <w:proofErr w:type="spellStart"/>
      <w:r w:rsidRPr="00AF1246">
        <w:rPr>
          <w:sz w:val="23"/>
          <w:szCs w:val="23"/>
        </w:rPr>
        <w:t>т.ч</w:t>
      </w:r>
      <w:proofErr w:type="spellEnd"/>
      <w:r w:rsidRPr="00AF1246">
        <w:rPr>
          <w:sz w:val="23"/>
          <w:szCs w:val="23"/>
        </w:rPr>
        <w:t>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D17227" w:rsidRDefault="001B5158" w:rsidP="00D17227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D17227" w:rsidRPr="00D17227" w:rsidRDefault="00D17227" w:rsidP="00D17227">
      <w:pPr>
        <w:pStyle w:val="a5"/>
        <w:tabs>
          <w:tab w:val="clear" w:pos="4677"/>
          <w:tab w:val="clear" w:pos="9355"/>
          <w:tab w:val="left" w:pos="284"/>
        </w:tabs>
        <w:ind w:left="644"/>
        <w:contextualSpacing/>
        <w:jc w:val="center"/>
        <w:rPr>
          <w:b/>
          <w:bCs/>
          <w:sz w:val="23"/>
          <w:szCs w:val="23"/>
        </w:rPr>
      </w:pP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</w:t>
      </w:r>
      <w:r w:rsidR="00B2313C">
        <w:rPr>
          <w:sz w:val="23"/>
          <w:szCs w:val="23"/>
        </w:rPr>
        <w:t xml:space="preserve">ечению работ всеми </w:t>
      </w:r>
      <w:r w:rsidRPr="00B23BD8">
        <w:rPr>
          <w:sz w:val="23"/>
          <w:szCs w:val="23"/>
        </w:rPr>
        <w:t>материалами и оборудованием</w:t>
      </w:r>
      <w:r w:rsidR="009C4DA9">
        <w:rPr>
          <w:sz w:val="23"/>
          <w:szCs w:val="23"/>
        </w:rPr>
        <w:t xml:space="preserve"> </w:t>
      </w:r>
      <w:r w:rsidR="00B2313C" w:rsidRPr="00B23BD8">
        <w:rPr>
          <w:sz w:val="23"/>
          <w:szCs w:val="23"/>
        </w:rPr>
        <w:t>необходимыми</w:t>
      </w:r>
      <w:r w:rsidR="00B2313C">
        <w:rPr>
          <w:sz w:val="23"/>
          <w:szCs w:val="23"/>
        </w:rPr>
        <w:t xml:space="preserve"> для качественного и своевременного выполнения работ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</w:t>
      </w:r>
      <w:proofErr w:type="spellStart"/>
      <w:r w:rsidRPr="00AF1246">
        <w:rPr>
          <w:sz w:val="23"/>
          <w:szCs w:val="23"/>
        </w:rPr>
        <w:t>Славнефть</w:t>
      </w:r>
      <w:proofErr w:type="spellEnd"/>
      <w:r w:rsidRPr="00AF1246">
        <w:rPr>
          <w:sz w:val="23"/>
          <w:szCs w:val="23"/>
        </w:rPr>
        <w:t>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</w:t>
      </w:r>
      <w:r w:rsidR="00D17227">
        <w:rPr>
          <w:rFonts w:ascii="Times New Roman" w:hAnsi="Times New Roman"/>
          <w:sz w:val="23"/>
          <w:szCs w:val="23"/>
        </w:rPr>
        <w:t xml:space="preserve">емку, разгрузку, складирование </w:t>
      </w:r>
      <w:r w:rsidRPr="00AF1246">
        <w:rPr>
          <w:rFonts w:ascii="Times New Roman" w:hAnsi="Times New Roman"/>
          <w:sz w:val="23"/>
          <w:szCs w:val="23"/>
        </w:rPr>
        <w:t>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5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2EC5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</w:t>
      </w:r>
      <w:r w:rsidR="001B2EC5">
        <w:rPr>
          <w:rFonts w:ascii="Times New Roman" w:hAnsi="Times New Roman"/>
          <w:sz w:val="23"/>
          <w:szCs w:val="23"/>
        </w:rPr>
        <w:t>ы</w:t>
      </w:r>
      <w:r w:rsidRPr="00AF1246">
        <w:rPr>
          <w:rFonts w:ascii="Times New Roman" w:hAnsi="Times New Roman"/>
          <w:sz w:val="23"/>
          <w:szCs w:val="23"/>
        </w:rPr>
        <w:t>е Подрядчиком по настоящему договору технические устройства должны</w:t>
      </w:r>
      <w:r w:rsidR="001B2EC5">
        <w:rPr>
          <w:rFonts w:ascii="Times New Roman" w:hAnsi="Times New Roman"/>
          <w:sz w:val="23"/>
          <w:szCs w:val="23"/>
        </w:rPr>
        <w:t xml:space="preserve"> иметь:</w:t>
      </w:r>
    </w:p>
    <w:p w:rsidR="001B2EC5" w:rsidRDefault="001B2EC5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- Паспорт</w:t>
      </w:r>
      <w:r w:rsidR="002B3EDD">
        <w:rPr>
          <w:rFonts w:ascii="Times New Roman" w:hAnsi="Times New Roman"/>
          <w:sz w:val="23"/>
          <w:szCs w:val="23"/>
        </w:rPr>
        <w:t xml:space="preserve"> устройства</w:t>
      </w:r>
      <w:r>
        <w:rPr>
          <w:rFonts w:ascii="Times New Roman" w:hAnsi="Times New Roman"/>
          <w:sz w:val="23"/>
          <w:szCs w:val="23"/>
        </w:rPr>
        <w:t>;</w:t>
      </w:r>
    </w:p>
    <w:p w:rsidR="001B2EC5" w:rsidRDefault="001B2EC5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- Акт ВИК на </w:t>
      </w:r>
      <w:proofErr w:type="spellStart"/>
      <w:r>
        <w:rPr>
          <w:rFonts w:ascii="Times New Roman" w:hAnsi="Times New Roman"/>
          <w:sz w:val="23"/>
          <w:szCs w:val="23"/>
        </w:rPr>
        <w:t>сарные</w:t>
      </w:r>
      <w:proofErr w:type="spellEnd"/>
      <w:r>
        <w:rPr>
          <w:rFonts w:ascii="Times New Roman" w:hAnsi="Times New Roman"/>
          <w:sz w:val="23"/>
          <w:szCs w:val="23"/>
        </w:rPr>
        <w:t xml:space="preserve"> швы зажима;</w:t>
      </w:r>
    </w:p>
    <w:p w:rsidR="001B2EC5" w:rsidRDefault="001B2EC5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- Заключение цветной дефектоскопии;</w:t>
      </w:r>
    </w:p>
    <w:p w:rsidR="001B2EC5" w:rsidRDefault="001B2EC5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- Акт замера твердости после проведения термообработки;</w:t>
      </w:r>
    </w:p>
    <w:p w:rsidR="001B2EC5" w:rsidRDefault="001B2EC5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- Заверенную копию удостоверения сварщика;</w:t>
      </w:r>
    </w:p>
    <w:p w:rsidR="001B5158" w:rsidRDefault="001B2EC5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- Заверенную копию удостоверения специалиста ВИК.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</w:t>
      </w:r>
      <w:r w:rsidR="00D17227">
        <w:rPr>
          <w:rFonts w:ascii="Times New Roman" w:hAnsi="Times New Roman"/>
          <w:sz w:val="23"/>
          <w:szCs w:val="23"/>
        </w:rPr>
        <w:t xml:space="preserve">ядчиком по настоящему договору технические устройства </w:t>
      </w:r>
      <w:r w:rsidRPr="00AF1246">
        <w:rPr>
          <w:rFonts w:ascii="Times New Roman" w:hAnsi="Times New Roman"/>
          <w:sz w:val="23"/>
          <w:szCs w:val="23"/>
        </w:rPr>
        <w:t>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</w:t>
      </w:r>
      <w:r w:rsidR="00D17227">
        <w:rPr>
          <w:rFonts w:ascii="Times New Roman" w:hAnsi="Times New Roman"/>
          <w:sz w:val="23"/>
          <w:szCs w:val="23"/>
        </w:rPr>
        <w:t xml:space="preserve">одрядчик обязан удостовериться </w:t>
      </w:r>
      <w:r w:rsidRPr="00AF1246">
        <w:rPr>
          <w:rFonts w:ascii="Times New Roman" w:hAnsi="Times New Roman"/>
          <w:sz w:val="23"/>
          <w:szCs w:val="23"/>
        </w:rPr>
        <w:t xml:space="preserve">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</w:t>
      </w:r>
      <w:r w:rsidR="00D17227">
        <w:rPr>
          <w:rFonts w:ascii="Times New Roman" w:hAnsi="Times New Roman"/>
          <w:sz w:val="23"/>
          <w:szCs w:val="23"/>
        </w:rPr>
        <w:t xml:space="preserve">не выполнил данную обязанность </w:t>
      </w:r>
      <w:r w:rsidRPr="00AF1246">
        <w:rPr>
          <w:rFonts w:ascii="Times New Roman" w:hAnsi="Times New Roman"/>
          <w:sz w:val="23"/>
          <w:szCs w:val="23"/>
        </w:rPr>
        <w:t>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6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6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r w:rsidR="00477693" w:rsidRPr="00791DD5">
            <w:rPr>
              <w:sz w:val="24"/>
              <w:szCs w:val="24"/>
            </w:rPr>
            <w:t xml:space="preserve">СП 16.13330.2011, СП 63.13330.2012, СП 70.13330.2012, СП 45.13330.2012, </w:t>
          </w:r>
          <w:r w:rsidR="00477693" w:rsidRPr="008E4672">
            <w:rPr>
              <w:sz w:val="24"/>
              <w:szCs w:val="24"/>
            </w:rPr>
            <w:t>СП 75.13330.2011,</w:t>
          </w:r>
          <w:r w:rsidR="00477693" w:rsidRPr="00791DD5">
            <w:rPr>
              <w:sz w:val="24"/>
              <w:szCs w:val="24"/>
            </w:rPr>
            <w:t xml:space="preserve"> СП </w:t>
          </w:r>
          <w:r w:rsidR="00477693" w:rsidRPr="00791DD5">
            <w:rPr>
              <w:sz w:val="24"/>
              <w:szCs w:val="24"/>
            </w:rPr>
            <w:lastRenderedPageBreak/>
            <w:t>61.13330.2012, СП 126.13330.2012, Правила по охране труда в строительстве, утв. приказом от 1 июня 2015 г. N 336н</w:t>
          </w:r>
          <w:r w:rsidR="008E4672">
            <w:rPr>
              <w:sz w:val="24"/>
              <w:szCs w:val="24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7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84210C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sdt>
        <w:sdtPr>
          <w:rPr>
            <w:rFonts w:ascii="Times New Roman" w:hAnsi="Times New Roman"/>
            <w:sz w:val="23"/>
            <w:szCs w:val="23"/>
          </w:rPr>
          <w:id w:val="1114942316"/>
          <w:placeholder>
            <w:docPart w:val="DefaultPlaceholder_1082065158"/>
          </w:placeholder>
        </w:sdtPr>
        <w:sdtEndPr/>
        <w:sdtContent>
          <w:r w:rsidR="0084210C">
            <w:rPr>
              <w:rFonts w:ascii="Times New Roman" w:hAnsi="Times New Roman"/>
              <w:sz w:val="23"/>
              <w:szCs w:val="23"/>
            </w:rPr>
            <w:t>, при этом</w:t>
          </w:r>
          <w:r w:rsidR="0084210C" w:rsidRPr="003B5D02">
            <w:rPr>
              <w:rFonts w:ascii="Times New Roman" w:hAnsi="Times New Roman"/>
              <w:sz w:val="23"/>
              <w:szCs w:val="23"/>
            </w:rPr>
            <w:t xml:space="preserve"> Подрядчик обязан в с</w:t>
          </w:r>
          <w:r w:rsidR="00D17227">
            <w:rPr>
              <w:rFonts w:ascii="Times New Roman" w:hAnsi="Times New Roman"/>
              <w:sz w:val="23"/>
              <w:szCs w:val="23"/>
            </w:rPr>
            <w:t xml:space="preserve">огласованный с Заказчиком срок </w:t>
          </w:r>
          <w:r w:rsidR="0084210C" w:rsidRPr="003B5D02">
            <w:rPr>
              <w:rFonts w:ascii="Times New Roman" w:hAnsi="Times New Roman"/>
              <w:sz w:val="23"/>
              <w:szCs w:val="23"/>
            </w:rPr>
            <w:t>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</w:t>
          </w:r>
          <w:r w:rsidR="0084210C">
            <w:rPr>
              <w:rFonts w:ascii="Times New Roman" w:hAnsi="Times New Roman"/>
              <w:sz w:val="23"/>
              <w:szCs w:val="23"/>
            </w:rPr>
            <w:t>воего представителя не позднее 1 дня</w:t>
          </w:r>
          <w:r w:rsidR="0084210C" w:rsidRPr="003B5D02">
            <w:rPr>
              <w:rFonts w:ascii="Times New Roman" w:hAnsi="Times New Roman"/>
              <w:sz w:val="23"/>
              <w:szCs w:val="23"/>
            </w:rPr>
            <w:t xml:space="preserve"> со дня получения письменного извещения Заказчика. Гарантийный срок в этом случае продлевается соответственно на период выявления,</w:t>
          </w:r>
          <w:r w:rsidR="0084210C">
            <w:rPr>
              <w:rFonts w:ascii="Times New Roman" w:hAnsi="Times New Roman"/>
              <w:sz w:val="23"/>
              <w:szCs w:val="23"/>
            </w:rPr>
            <w:t xml:space="preserve"> фиксации и устранения дефектов</w:t>
          </w:r>
          <w:r w:rsidR="0084210C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</w:t>
      </w:r>
      <w:r w:rsidR="00D17227">
        <w:rPr>
          <w:rFonts w:ascii="Times New Roman" w:hAnsi="Times New Roman"/>
          <w:sz w:val="23"/>
          <w:szCs w:val="23"/>
        </w:rPr>
        <w:t xml:space="preserve">и Подрядчика и субподрядчиков) </w:t>
      </w:r>
      <w:r w:rsidRPr="00AF1246">
        <w:rPr>
          <w:rFonts w:ascii="Times New Roman" w:hAnsi="Times New Roman"/>
          <w:sz w:val="23"/>
          <w:szCs w:val="23"/>
        </w:rPr>
        <w:t>требования следующих локальных нормативных актов Заказчика:</w:t>
      </w:r>
      <w:bookmarkEnd w:id="9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-146132657"/>
        <w:placeholder>
          <w:docPart w:val="DefaultPlaceholder_1082065158"/>
        </w:placeholder>
      </w:sdtPr>
      <w:sdtEndPr/>
      <w:sdtContent>
        <w:p w:rsidR="00384BFE" w:rsidRPr="00AF1246" w:rsidRDefault="001E5A47" w:rsidP="0084210C">
          <w:pPr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Инструкции № 3 об общих правилах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газобезопасности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lastRenderedPageBreak/>
            <w:t xml:space="preserve">- </w:t>
          </w:r>
          <w:r w:rsidR="00E62427" w:rsidRPr="00E62427">
            <w:rPr>
              <w:rFonts w:ascii="Times New Roman" w:hAnsi="Times New Roman"/>
              <w:sz w:val="23"/>
              <w:szCs w:val="23"/>
            </w:rPr>
            <w:t>Стандарта ОАО «</w:t>
          </w:r>
          <w:proofErr w:type="spellStart"/>
          <w:r w:rsidR="00E62427" w:rsidRPr="00E62427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E62427" w:rsidRPr="00E62427">
            <w:rPr>
              <w:rFonts w:ascii="Times New Roman" w:hAnsi="Times New Roman"/>
              <w:sz w:val="23"/>
              <w:szCs w:val="23"/>
            </w:rPr>
            <w:t>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Положения о пропускном и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внутриобъектовом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режимах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-ЯНОС».</w:t>
          </w:r>
        </w:p>
      </w:sdtContent>
    </w:sdt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 w:rsidR="00CB29CB"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10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</w:t>
      </w:r>
      <w:proofErr w:type="spellStart"/>
      <w:r w:rsidRPr="00AF1246">
        <w:rPr>
          <w:rFonts w:ascii="Times New Roman" w:hAnsi="Times New Roman"/>
          <w:sz w:val="23"/>
          <w:szCs w:val="23"/>
        </w:rPr>
        <w:t>Славнефть</w:t>
      </w:r>
      <w:proofErr w:type="spellEnd"/>
      <w:r w:rsidRPr="00AF1246">
        <w:rPr>
          <w:rFonts w:ascii="Times New Roman" w:hAnsi="Times New Roman"/>
          <w:sz w:val="23"/>
          <w:szCs w:val="23"/>
        </w:rPr>
        <w:t>-ЯНОС». В случае нарушения Подрядчик обязуется восстановление нарушенных покрытий производить за счет собственных средств.</w:t>
      </w:r>
      <w:bookmarkEnd w:id="11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515172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515172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637DF2">
        <w:rPr>
          <w:rFonts w:ascii="Times New Roman" w:hAnsi="Times New Roman"/>
          <w:sz w:val="23"/>
          <w:szCs w:val="23"/>
        </w:rPr>
        <w:t xml:space="preserve">, и осуществлять контроль </w:t>
      </w:r>
      <w:r w:rsidRPr="00AF1246">
        <w:rPr>
          <w:rFonts w:ascii="Times New Roman" w:hAnsi="Times New Roman"/>
          <w:sz w:val="23"/>
          <w:szCs w:val="23"/>
        </w:rPr>
        <w:t xml:space="preserve">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</w:t>
      </w:r>
      <w:r w:rsidRPr="00AF1246">
        <w:rPr>
          <w:rFonts w:ascii="Times New Roman" w:hAnsi="Times New Roman"/>
          <w:sz w:val="23"/>
          <w:szCs w:val="23"/>
        </w:rPr>
        <w:lastRenderedPageBreak/>
        <w:t>убытки (расходы) в виде сумм, подлежащих выплате работникам Заказчика и иным лицам в соответствии с законодател</w:t>
      </w:r>
      <w:r w:rsidR="00D17227">
        <w:rPr>
          <w:rFonts w:ascii="Times New Roman" w:hAnsi="Times New Roman"/>
          <w:sz w:val="23"/>
          <w:szCs w:val="23"/>
        </w:rPr>
        <w:t xml:space="preserve">ьством, коллективным договором либо локальными актами </w:t>
      </w:r>
      <w:r w:rsidRPr="00AF1246">
        <w:rPr>
          <w:rFonts w:ascii="Times New Roman" w:hAnsi="Times New Roman"/>
          <w:sz w:val="23"/>
          <w:szCs w:val="23"/>
        </w:rPr>
        <w:t>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</w:t>
      </w:r>
      <w:r w:rsidR="00D17227">
        <w:rPr>
          <w:rFonts w:ascii="Times New Roman" w:hAnsi="Times New Roman"/>
          <w:sz w:val="23"/>
          <w:szCs w:val="23"/>
        </w:rPr>
        <w:t xml:space="preserve">ае нарушения ими правил охраны </w:t>
      </w:r>
      <w:r w:rsidRPr="00AF1246">
        <w:rPr>
          <w:rFonts w:ascii="Times New Roman" w:hAnsi="Times New Roman"/>
          <w:sz w:val="23"/>
          <w:szCs w:val="23"/>
        </w:rPr>
        <w:t xml:space="preserve">труда </w:t>
      </w:r>
      <w:r w:rsidR="00D17227">
        <w:rPr>
          <w:rFonts w:ascii="Times New Roman" w:hAnsi="Times New Roman"/>
          <w:sz w:val="23"/>
          <w:szCs w:val="23"/>
        </w:rPr>
        <w:t xml:space="preserve">или </w:t>
      </w:r>
      <w:r w:rsidRPr="00AF1246">
        <w:rPr>
          <w:rFonts w:ascii="Times New Roman" w:hAnsi="Times New Roman"/>
          <w:sz w:val="23"/>
          <w:szCs w:val="23"/>
        </w:rPr>
        <w:t>п</w:t>
      </w:r>
      <w:r w:rsidR="00D17227">
        <w:rPr>
          <w:rFonts w:ascii="Times New Roman" w:hAnsi="Times New Roman"/>
          <w:sz w:val="23"/>
          <w:szCs w:val="23"/>
        </w:rPr>
        <w:t xml:space="preserve">ромышленной </w:t>
      </w:r>
      <w:r w:rsidRPr="00AF1246">
        <w:rPr>
          <w:rFonts w:ascii="Times New Roman" w:hAnsi="Times New Roman"/>
          <w:sz w:val="23"/>
          <w:szCs w:val="23"/>
        </w:rPr>
        <w:t>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129060341"/>
          <w:placeholder>
            <w:docPart w:val="DefaultPlaceholder_1082065158"/>
          </w:placeholder>
        </w:sdtPr>
        <w:sdtEndPr/>
        <w:sdtContent>
          <w:r w:rsidR="00000646">
            <w:rPr>
              <w:rFonts w:ascii="Times New Roman" w:hAnsi="Times New Roman"/>
              <w:sz w:val="23"/>
              <w:szCs w:val="23"/>
            </w:rPr>
            <w:t>(с предоставлением Заказчику подтверждающих документов)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="00F23BD3">
            <w:rPr>
              <w:sz w:val="23"/>
              <w:szCs w:val="23"/>
            </w:rPr>
            <w:t xml:space="preserve">на основании </w:t>
          </w:r>
          <w:sdt>
            <w:sdtPr>
              <w:rPr>
                <w:sz w:val="23"/>
                <w:szCs w:val="23"/>
              </w:rPr>
              <w:id w:val="1578015357"/>
              <w:placeholder>
                <w:docPart w:val="B6D66E3922FD40159C20F6730B0D8ADE"/>
              </w:placeholder>
            </w:sdtPr>
            <w:sdtEndPr/>
            <w:sdtContent>
              <w:r w:rsidR="009F471E">
                <w:rPr>
                  <w:sz w:val="23"/>
                  <w:szCs w:val="23"/>
                </w:rPr>
                <w:t xml:space="preserve">согласованных сторонами расценок </w:t>
              </w:r>
              <w:r w:rsidR="009F471E" w:rsidRPr="004F28FF">
                <w:rPr>
                  <w:bCs/>
                  <w:sz w:val="23"/>
                  <w:szCs w:val="23"/>
                </w:rPr>
                <w:t xml:space="preserve">на проведение </w:t>
              </w:r>
              <w:r w:rsidR="009F471E" w:rsidRPr="004F28FF">
                <w:rPr>
                  <w:sz w:val="23"/>
                  <w:szCs w:val="23"/>
                </w:rPr>
                <w:t>работ по устранению утечек на действующих трубопроводах и аппаратах</w:t>
              </w:r>
              <w:r w:rsidR="00D17227">
                <w:rPr>
                  <w:sz w:val="23"/>
                  <w:szCs w:val="23"/>
                </w:rPr>
                <w:t xml:space="preserve"> по каждому типоразмеру </w:t>
              </w:r>
              <w:r w:rsidR="009F471E" w:rsidRPr="00AF1246">
                <w:rPr>
                  <w:color w:val="000000"/>
                  <w:sz w:val="23"/>
                  <w:szCs w:val="23"/>
                </w:rPr>
                <w:t>(</w:t>
              </w:r>
              <w:r w:rsidR="009F471E" w:rsidRPr="00AF1246">
                <w:rPr>
                  <w:b/>
                  <w:color w:val="000000"/>
                  <w:sz w:val="23"/>
                  <w:szCs w:val="23"/>
                </w:rPr>
                <w:t xml:space="preserve">Приложение № </w:t>
              </w:r>
              <w:r w:rsidR="000C3C0C">
                <w:rPr>
                  <w:b/>
                  <w:color w:val="000000"/>
                  <w:sz w:val="23"/>
                  <w:szCs w:val="23"/>
                </w:rPr>
                <w:t>2</w:t>
              </w:r>
              <w:r w:rsidR="009F471E" w:rsidRPr="00AF1246">
                <w:rPr>
                  <w:color w:val="000000"/>
                  <w:sz w:val="23"/>
                  <w:szCs w:val="23"/>
                </w:rPr>
                <w:t xml:space="preserve"> к настоящему Договору)</w:t>
              </w:r>
              <w:r w:rsidR="009F471E">
                <w:rPr>
                  <w:sz w:val="23"/>
                  <w:szCs w:val="23"/>
                </w:rPr>
                <w:t>.</w:t>
              </w:r>
            </w:sdtContent>
          </w:sdt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2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2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515172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</w:t>
      </w:r>
      <w:proofErr w:type="spellStart"/>
      <w:r w:rsidRPr="00AF1246">
        <w:rPr>
          <w:rFonts w:ascii="Times New Roman" w:hAnsi="Times New Roman"/>
          <w:sz w:val="23"/>
          <w:szCs w:val="23"/>
        </w:rPr>
        <w:t>т.ч</w:t>
      </w:r>
      <w:proofErr w:type="spellEnd"/>
      <w:r w:rsidRPr="00AF1246">
        <w:rPr>
          <w:rFonts w:ascii="Times New Roman" w:hAnsi="Times New Roman"/>
          <w:sz w:val="23"/>
          <w:szCs w:val="23"/>
        </w:rPr>
        <w:t xml:space="preserve">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</w:t>
      </w:r>
      <w:r w:rsidRPr="00AF1246">
        <w:rPr>
          <w:rFonts w:ascii="Times New Roman" w:hAnsi="Times New Roman"/>
          <w:sz w:val="23"/>
          <w:szCs w:val="23"/>
        </w:rPr>
        <w:lastRenderedPageBreak/>
        <w:t>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515172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="00E81091">
            <w:rPr>
              <w:rFonts w:ascii="Times New Roman" w:hAnsi="Times New Roman"/>
              <w:sz w:val="23"/>
              <w:szCs w:val="23"/>
            </w:rPr>
            <w:t xml:space="preserve">Приложения № </w:t>
          </w:r>
          <w:r w:rsidR="00EB4C1B">
            <w:rPr>
              <w:rFonts w:ascii="Times New Roman" w:hAnsi="Times New Roman"/>
              <w:sz w:val="23"/>
              <w:szCs w:val="23"/>
            </w:rPr>
            <w:t>3</w:t>
          </w:r>
          <w:r w:rsidR="00E81091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="00E81091">
            <w:rPr>
              <w:rFonts w:ascii="Times New Roman" w:hAnsi="Times New Roman"/>
              <w:sz w:val="23"/>
              <w:szCs w:val="23"/>
            </w:rPr>
            <w:t xml:space="preserve">Приложения № </w:t>
          </w:r>
          <w:r w:rsidR="00EB4C1B">
            <w:rPr>
              <w:rFonts w:ascii="Times New Roman" w:hAnsi="Times New Roman"/>
              <w:sz w:val="23"/>
              <w:szCs w:val="23"/>
            </w:rPr>
            <w:t>3</w:t>
          </w:r>
          <w:r w:rsidR="00E81091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423325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FF0000"/>
          <w:sz w:val="23"/>
          <w:szCs w:val="23"/>
        </w:rPr>
      </w:pPr>
      <w:bookmarkStart w:id="13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</w:t>
      </w:r>
      <w:r w:rsidR="00D17227">
        <w:rPr>
          <w:rFonts w:ascii="Times New Roman" w:hAnsi="Times New Roman"/>
          <w:sz w:val="23"/>
          <w:szCs w:val="23"/>
        </w:rPr>
        <w:t xml:space="preserve">всех предусмотренных договором </w:t>
      </w:r>
      <w:r w:rsidRPr="00AF1246">
        <w:rPr>
          <w:rFonts w:ascii="Times New Roman" w:hAnsi="Times New Roman"/>
          <w:sz w:val="23"/>
          <w:szCs w:val="23"/>
        </w:rPr>
        <w:t xml:space="preserve">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515172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color w:val="FF0000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bookmarkEnd w:id="13"/>
          <w:r w:rsidR="00E81091" w:rsidRPr="00D21670">
            <w:rPr>
              <w:rFonts w:ascii="Times New Roman" w:hAnsi="Times New Roman"/>
              <w:sz w:val="23"/>
              <w:szCs w:val="23"/>
            </w:rPr>
            <w:t xml:space="preserve">Приложения № </w:t>
          </w:r>
          <w:r w:rsidR="00D21670" w:rsidRPr="00D21670">
            <w:rPr>
              <w:rFonts w:ascii="Times New Roman" w:hAnsi="Times New Roman"/>
              <w:sz w:val="23"/>
              <w:szCs w:val="23"/>
            </w:rPr>
            <w:t>3</w:t>
          </w:r>
          <w:r w:rsidR="00E62427" w:rsidRPr="00836C1D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515172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</w:t>
      </w:r>
      <w:proofErr w:type="spellStart"/>
      <w:r w:rsidRPr="00AF1246">
        <w:rPr>
          <w:rFonts w:ascii="Times New Roman" w:hAnsi="Times New Roman"/>
          <w:sz w:val="23"/>
          <w:szCs w:val="23"/>
        </w:rPr>
        <w:t>т.ч</w:t>
      </w:r>
      <w:proofErr w:type="spellEnd"/>
      <w:r w:rsidRPr="00AF1246">
        <w:rPr>
          <w:rFonts w:ascii="Times New Roman" w:hAnsi="Times New Roman"/>
          <w:sz w:val="23"/>
          <w:szCs w:val="23"/>
        </w:rPr>
        <w:t>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D17227" w:rsidRPr="00D17227" w:rsidRDefault="001B5158" w:rsidP="00D17227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2A78BB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E81091">
        <w:rPr>
          <w:rFonts w:ascii="Times New Roman" w:hAnsi="Times New Roman"/>
          <w:sz w:val="23"/>
          <w:szCs w:val="23"/>
        </w:rPr>
        <w:t>их проектах, но не менее 3</w:t>
      </w:r>
      <w:r w:rsidR="002240AA">
        <w:rPr>
          <w:rFonts w:ascii="Times New Roman" w:hAnsi="Times New Roman"/>
          <w:sz w:val="23"/>
          <w:szCs w:val="23"/>
        </w:rPr>
        <w:t xml:space="preserve"> лет</w:t>
      </w:r>
      <w:r w:rsidR="009E7B43">
        <w:rPr>
          <w:rFonts w:ascii="Times New Roman" w:hAnsi="Times New Roman"/>
          <w:sz w:val="23"/>
          <w:szCs w:val="23"/>
        </w:rPr>
        <w:t xml:space="preserve"> или до остановочного ремонта </w:t>
      </w:r>
      <w:r w:rsidR="009E7B43">
        <w:rPr>
          <w:rFonts w:ascii="Times New Roman" w:hAnsi="Times New Roman"/>
          <w:sz w:val="23"/>
          <w:szCs w:val="23"/>
        </w:rPr>
        <w:lastRenderedPageBreak/>
        <w:t>установки, в зависимости от того, что наступит раньше</w:t>
      </w:r>
      <w:r w:rsidR="002240AA">
        <w:rPr>
          <w:rFonts w:ascii="Times New Roman" w:hAnsi="Times New Roman"/>
          <w:sz w:val="23"/>
          <w:szCs w:val="23"/>
        </w:rPr>
        <w:t>.</w:t>
      </w:r>
      <w:r w:rsidR="002A78BB">
        <w:rPr>
          <w:rFonts w:ascii="Times New Roman" w:hAnsi="Times New Roman"/>
          <w:sz w:val="23"/>
          <w:szCs w:val="23"/>
        </w:rPr>
        <w:t xml:space="preserve"> </w:t>
      </w:r>
      <w:r w:rsidR="002A78BB" w:rsidRPr="002A78BB">
        <w:rPr>
          <w:rFonts w:ascii="Times New Roman" w:hAnsi="Times New Roman"/>
          <w:sz w:val="23"/>
          <w:szCs w:val="23"/>
        </w:rPr>
        <w:t>Кратковременный останов технологического объекта не является причиной снятия гарантии.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</w:t>
      </w:r>
      <w:r w:rsidR="00D17227">
        <w:rPr>
          <w:rFonts w:ascii="Times New Roman" w:hAnsi="Times New Roman"/>
          <w:color w:val="000000"/>
          <w:sz w:val="23"/>
          <w:szCs w:val="23"/>
        </w:rPr>
        <w:t xml:space="preserve">огласованный с Заказчиком срок </w:t>
      </w:r>
      <w:r w:rsidRPr="00AF1246">
        <w:rPr>
          <w:rFonts w:ascii="Times New Roman" w:hAnsi="Times New Roman"/>
          <w:color w:val="000000"/>
          <w:sz w:val="23"/>
          <w:szCs w:val="23"/>
        </w:rPr>
        <w:t>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</w:t>
      </w:r>
      <w:r w:rsidR="00E81091">
        <w:rPr>
          <w:rFonts w:ascii="Times New Roman" w:hAnsi="Times New Roman"/>
          <w:color w:val="000000"/>
          <w:sz w:val="23"/>
          <w:szCs w:val="23"/>
        </w:rPr>
        <w:t xml:space="preserve"> представителя в течении суток после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D17227" w:rsidRPr="00D17227" w:rsidRDefault="001B5158" w:rsidP="00D17227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515172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515172">
        <w:rPr>
          <w:sz w:val="23"/>
          <w:szCs w:val="23"/>
        </w:rPr>
        <w:t>3.4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515172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515172">
        <w:rPr>
          <w:rFonts w:ascii="Times New Roman" w:hAnsi="Times New Roman"/>
          <w:color w:val="000000"/>
          <w:sz w:val="23"/>
          <w:szCs w:val="23"/>
        </w:rPr>
        <w:t>6.9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D17227">
        <w:rPr>
          <w:rFonts w:ascii="Times New Roman" w:hAnsi="Times New Roman"/>
          <w:iCs/>
          <w:sz w:val="23"/>
          <w:szCs w:val="23"/>
        </w:rPr>
        <w:t xml:space="preserve"> </w:t>
      </w:r>
      <w:r w:rsidRPr="00AF1246">
        <w:rPr>
          <w:rFonts w:ascii="Times New Roman" w:hAnsi="Times New Roman"/>
          <w:iCs/>
          <w:sz w:val="23"/>
          <w:szCs w:val="23"/>
        </w:rPr>
        <w:t>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  <w:highlight w:val="yellow"/>
          </w:rPr>
          <w:id w:val="-268709320"/>
          <w:placeholder>
            <w:docPart w:val="F8AB0DCFB4124E4AAB5CD7C0424B403A"/>
          </w:placeholder>
        </w:sdtPr>
        <w:sdtEndPr/>
        <w:sdtContent>
          <w:r w:rsidR="00CE7E54" w:rsidRPr="00CE7E54">
            <w:rPr>
              <w:rFonts w:ascii="Times New Roman" w:hAnsi="Times New Roman"/>
              <w:sz w:val="23"/>
              <w:szCs w:val="23"/>
            </w:rPr>
            <w:t>4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515172">
        <w:rPr>
          <w:rFonts w:ascii="Times New Roman" w:hAnsi="Times New Roman"/>
          <w:sz w:val="23"/>
          <w:szCs w:val="23"/>
        </w:rPr>
        <w:t>6.26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="00D17227">
        <w:rPr>
          <w:rFonts w:ascii="Times New Roman" w:hAnsi="Times New Roman"/>
          <w:sz w:val="23"/>
          <w:szCs w:val="23"/>
        </w:rPr>
        <w:t xml:space="preserve">срока освобождения </w:t>
      </w:r>
      <w:r w:rsidRPr="00AF1246">
        <w:rPr>
          <w:rFonts w:ascii="Times New Roman" w:hAnsi="Times New Roman"/>
          <w:sz w:val="23"/>
          <w:szCs w:val="23"/>
        </w:rPr>
        <w:t>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515172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515172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D17227" w:rsidRPr="00D17227" w:rsidRDefault="001B5158" w:rsidP="00D17227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515172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515172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515172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515172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515172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</w:t>
      </w:r>
      <w:r w:rsidR="00D17227">
        <w:rPr>
          <w:sz w:val="23"/>
          <w:szCs w:val="23"/>
        </w:rPr>
        <w:t xml:space="preserve">шего в результате такого </w:t>
      </w:r>
      <w:r w:rsidRPr="00AF1246">
        <w:rPr>
          <w:sz w:val="23"/>
          <w:szCs w:val="23"/>
        </w:rPr>
        <w:t>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-102119974"/>
              <w:placeholder>
                <w:docPart w:val="E211569AD47D43C1929A0417C762FD15"/>
              </w:placeholder>
            </w:sdtPr>
            <w:sdtEndPr/>
            <w:sdtContent>
              <w:r w:rsidR="00874057">
                <w:rPr>
                  <w:sz w:val="23"/>
                  <w:szCs w:val="23"/>
                </w:rPr>
                <w:t xml:space="preserve">               </w:t>
              </w:r>
              <w:r w:rsidR="00015E5D">
                <w:rPr>
                  <w:sz w:val="23"/>
                  <w:szCs w:val="23"/>
                </w:rPr>
                <w:t>31.12.2019г.</w:t>
              </w:r>
              <w:r w:rsidR="00E81091" w:rsidRPr="00AF1246">
                <w:rPr>
                  <w:sz w:val="23"/>
                  <w:szCs w:val="23"/>
                </w:rPr>
                <w:t xml:space="preserve">, по расчетам </w:t>
              </w:r>
              <w:r w:rsidR="00E81091">
                <w:rPr>
                  <w:sz w:val="23"/>
                  <w:szCs w:val="23"/>
                </w:rPr>
                <w:t xml:space="preserve">- </w:t>
              </w:r>
              <w:r w:rsidR="00E81091" w:rsidRPr="00AF1246">
                <w:rPr>
                  <w:sz w:val="23"/>
                  <w:szCs w:val="23"/>
                </w:rPr>
                <w:t>до полного их урегулирования.</w:t>
              </w:r>
            </w:sdtContent>
          </w:sdt>
        </w:sdtContent>
      </w:sdt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sdt>
          <w:sdtPr>
            <w:rPr>
              <w:rFonts w:ascii="Times New Roman" w:hAnsi="Times New Roman"/>
              <w:color w:val="000000"/>
              <w:sz w:val="23"/>
              <w:szCs w:val="23"/>
            </w:rPr>
            <w:id w:val="-2091535863"/>
            <w:placeholder>
              <w:docPart w:val="55F6DFA2199C47638D3A01C99B8FF7FF"/>
            </w:placeholder>
          </w:sdtPr>
          <w:sdtEndPr>
            <w:rPr>
              <w:color w:val="auto"/>
            </w:rPr>
          </w:sdtEndPr>
          <w:sdtContent>
            <w:p w:rsidR="00E81091" w:rsidRDefault="00E81091" w:rsidP="00E81091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color w:val="000000"/>
                  <w:sz w:val="23"/>
                  <w:szCs w:val="23"/>
                </w:rPr>
              </w:pPr>
              <w:r>
                <w:rPr>
                  <w:rFonts w:ascii="Times New Roman" w:hAnsi="Times New Roman"/>
                  <w:color w:val="000000"/>
                  <w:sz w:val="23"/>
                  <w:szCs w:val="23"/>
                </w:rPr>
                <w:t>1.</w:t>
              </w:r>
              <w:r w:rsidR="0089413A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</w:t>
              </w:r>
              <w:r w:rsidR="00727AD2" w:rsidRPr="00C74094">
                <w:rPr>
                  <w:rFonts w:ascii="Times New Roman" w:hAnsi="Times New Roman"/>
                  <w:sz w:val="23"/>
                  <w:szCs w:val="23"/>
                </w:rPr>
                <w:t>Перечень элементов трубопроводов, арматуры</w:t>
              </w:r>
              <w:r w:rsidR="00406FD7">
                <w:rPr>
                  <w:rFonts w:ascii="Times New Roman" w:hAnsi="Times New Roman"/>
                  <w:sz w:val="23"/>
                  <w:szCs w:val="23"/>
                </w:rPr>
                <w:t>,</w:t>
              </w:r>
              <w:r w:rsidR="00727AD2" w:rsidRPr="00C74094">
                <w:rPr>
                  <w:rFonts w:ascii="Times New Roman" w:hAnsi="Times New Roman"/>
                  <w:sz w:val="23"/>
                  <w:szCs w:val="23"/>
                </w:rPr>
                <w:t xml:space="preserve"> фланцевых соедине</w:t>
              </w:r>
              <w:r w:rsidR="00727AD2">
                <w:rPr>
                  <w:rFonts w:ascii="Times New Roman" w:hAnsi="Times New Roman"/>
                  <w:sz w:val="23"/>
                  <w:szCs w:val="23"/>
                </w:rPr>
                <w:t>ний</w:t>
              </w:r>
              <w:r w:rsidR="00406FD7">
                <w:rPr>
                  <w:rFonts w:ascii="Times New Roman" w:hAnsi="Times New Roman"/>
                  <w:sz w:val="23"/>
                  <w:szCs w:val="23"/>
                </w:rPr>
                <w:t xml:space="preserve"> и технические параметры</w:t>
              </w:r>
              <w:r w:rsidRPr="003B5D02">
                <w:rPr>
                  <w:rFonts w:ascii="Times New Roman" w:hAnsi="Times New Roman"/>
                  <w:bCs/>
                  <w:color w:val="000000"/>
                  <w:sz w:val="24"/>
                </w:rPr>
                <w:t>.</w:t>
              </w:r>
            </w:p>
            <w:p w:rsidR="00E81091" w:rsidRDefault="00E81091" w:rsidP="00E81091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sz w:val="24"/>
                </w:rPr>
              </w:pPr>
              <w:r>
                <w:rPr>
                  <w:rFonts w:ascii="Times New Roman" w:hAnsi="Times New Roman"/>
                  <w:color w:val="000000"/>
                  <w:sz w:val="23"/>
                  <w:szCs w:val="23"/>
                </w:rPr>
                <w:lastRenderedPageBreak/>
                <w:t>2.</w:t>
              </w:r>
              <w:r w:rsidR="0089413A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</w:t>
              </w:r>
              <w:r w:rsidR="00727AD2" w:rsidRPr="00C74094">
                <w:rPr>
                  <w:rFonts w:ascii="Times New Roman" w:hAnsi="Times New Roman"/>
                  <w:bCs/>
                  <w:sz w:val="23"/>
                  <w:szCs w:val="23"/>
                </w:rPr>
                <w:t xml:space="preserve">Расценки на проведение </w:t>
              </w:r>
              <w:r w:rsidR="00727AD2" w:rsidRPr="00C74094">
                <w:rPr>
                  <w:rFonts w:ascii="Times New Roman" w:hAnsi="Times New Roman"/>
                  <w:sz w:val="23"/>
                  <w:szCs w:val="23"/>
                </w:rPr>
                <w:t>работ по устранению утечек на действующих трубопроводах и аппаратах</w:t>
              </w:r>
              <w:r w:rsidR="00727AD2">
                <w:rPr>
                  <w:rFonts w:ascii="Times New Roman" w:hAnsi="Times New Roman"/>
                  <w:sz w:val="23"/>
                  <w:szCs w:val="23"/>
                </w:rPr>
                <w:t>.</w:t>
              </w:r>
            </w:p>
            <w:p w:rsidR="00E81091" w:rsidRDefault="00E81091" w:rsidP="00E81091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sz w:val="24"/>
                </w:rPr>
              </w:pPr>
              <w:r>
                <w:rPr>
                  <w:rFonts w:ascii="Times New Roman" w:hAnsi="Times New Roman"/>
                  <w:sz w:val="24"/>
                </w:rPr>
                <w:t>3.</w:t>
              </w:r>
              <w:r w:rsidR="00727AD2">
                <w:rPr>
                  <w:rFonts w:ascii="Times New Roman" w:hAnsi="Times New Roman"/>
                  <w:sz w:val="24"/>
                </w:rPr>
                <w:t xml:space="preserve"> </w:t>
              </w:r>
              <w:r w:rsidR="00727AD2">
                <w:rPr>
                  <w:rFonts w:ascii="Times New Roman" w:hAnsi="Times New Roman"/>
                  <w:color w:val="000000"/>
                  <w:sz w:val="23"/>
                  <w:szCs w:val="23"/>
                </w:rPr>
                <w:t>Акт выполненных работ</w:t>
              </w:r>
              <w:r w:rsidR="00721D26">
                <w:rPr>
                  <w:rFonts w:ascii="Times New Roman" w:hAnsi="Times New Roman"/>
                  <w:color w:val="000000"/>
                  <w:sz w:val="23"/>
                  <w:szCs w:val="23"/>
                </w:rPr>
                <w:t>.</w:t>
              </w:r>
            </w:p>
            <w:p w:rsidR="006B4318" w:rsidRDefault="00E81091" w:rsidP="00E81091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color w:val="000000"/>
                  <w:sz w:val="23"/>
                  <w:szCs w:val="23"/>
                </w:rPr>
              </w:pPr>
              <w:r>
                <w:rPr>
                  <w:rFonts w:ascii="Times New Roman" w:hAnsi="Times New Roman"/>
                  <w:sz w:val="24"/>
                </w:rPr>
                <w:t>4.</w:t>
              </w:r>
              <w:r w:rsidR="0089413A">
                <w:rPr>
                  <w:rFonts w:ascii="Times New Roman" w:hAnsi="Times New Roman"/>
                  <w:sz w:val="24"/>
                </w:rPr>
                <w:t xml:space="preserve"> </w:t>
              </w:r>
              <w:r w:rsidR="00727AD2">
                <w:rPr>
                  <w:rFonts w:ascii="Times New Roman" w:hAnsi="Times New Roman"/>
                  <w:color w:val="000000"/>
                  <w:sz w:val="23"/>
                  <w:szCs w:val="23"/>
                </w:rPr>
                <w:t>Шкала штрафных санкций в области ПБ, ОТ и ОС</w:t>
              </w:r>
              <w:r w:rsidR="00721D26">
                <w:rPr>
                  <w:rFonts w:ascii="Times New Roman" w:hAnsi="Times New Roman"/>
                  <w:color w:val="000000"/>
                  <w:sz w:val="23"/>
                  <w:szCs w:val="23"/>
                </w:rPr>
                <w:t>.</w:t>
              </w:r>
            </w:p>
            <w:p w:rsidR="006B4318" w:rsidRDefault="006B4318" w:rsidP="00E81091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color w:val="000000"/>
                  <w:sz w:val="23"/>
                  <w:szCs w:val="23"/>
                </w:rPr>
              </w:pPr>
              <w:r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5. </w:t>
              </w:r>
              <w:r w:rsidR="00C434A1">
                <w:rPr>
                  <w:rFonts w:ascii="Times New Roman" w:hAnsi="Times New Roman"/>
                  <w:color w:val="000000"/>
                  <w:sz w:val="23"/>
                  <w:szCs w:val="23"/>
                </w:rPr>
                <w:t>Форма п</w:t>
              </w:r>
              <w:r w:rsidRPr="006B4318">
                <w:rPr>
                  <w:rFonts w:ascii="Times New Roman" w:hAnsi="Times New Roman"/>
                  <w:sz w:val="23"/>
                  <w:szCs w:val="23"/>
                </w:rPr>
                <w:t>исьм</w:t>
              </w:r>
              <w:r w:rsidR="00C434A1">
                <w:rPr>
                  <w:rFonts w:ascii="Times New Roman" w:hAnsi="Times New Roman"/>
                  <w:sz w:val="23"/>
                  <w:szCs w:val="23"/>
                </w:rPr>
                <w:t>а</w:t>
              </w:r>
              <w:r w:rsidRPr="006B4318">
                <w:rPr>
                  <w:rFonts w:ascii="Times New Roman" w:hAnsi="Times New Roman"/>
                  <w:sz w:val="23"/>
                  <w:szCs w:val="23"/>
                </w:rPr>
                <w:t xml:space="preserve"> в стандартной форме</w:t>
              </w:r>
              <w:r w:rsidR="00721D26">
                <w:rPr>
                  <w:rFonts w:ascii="Times New Roman" w:hAnsi="Times New Roman"/>
                  <w:sz w:val="23"/>
                  <w:szCs w:val="23"/>
                </w:rPr>
                <w:t>.</w:t>
              </w:r>
            </w:p>
            <w:p w:rsidR="001B5158" w:rsidRPr="00727AD2" w:rsidRDefault="006B4318" w:rsidP="00E81091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color w:val="000000"/>
                  <w:sz w:val="23"/>
                  <w:szCs w:val="23"/>
                </w:rPr>
              </w:pPr>
              <w:r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6. </w:t>
              </w:r>
              <w:r w:rsidR="00C434A1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Форма </w:t>
              </w:r>
              <w:r w:rsidRPr="006B4318">
                <w:rPr>
                  <w:rFonts w:ascii="Times New Roman" w:hAnsi="Times New Roman"/>
                  <w:sz w:val="23"/>
                  <w:szCs w:val="23"/>
                </w:rPr>
                <w:t>Приложени</w:t>
              </w:r>
              <w:r w:rsidR="00C434A1">
                <w:rPr>
                  <w:rFonts w:ascii="Times New Roman" w:hAnsi="Times New Roman"/>
                  <w:sz w:val="23"/>
                  <w:szCs w:val="23"/>
                </w:rPr>
                <w:t>я</w:t>
              </w:r>
              <w:r w:rsidRPr="006B4318">
                <w:rPr>
                  <w:rFonts w:ascii="Times New Roman" w:hAnsi="Times New Roman"/>
                  <w:sz w:val="23"/>
                  <w:szCs w:val="23"/>
                </w:rPr>
                <w:t xml:space="preserve"> к Договору</w:t>
              </w:r>
              <w:r w:rsidR="00721D26">
                <w:rPr>
                  <w:rFonts w:ascii="Times New Roman" w:hAnsi="Times New Roman"/>
                  <w:sz w:val="23"/>
                  <w:szCs w:val="23"/>
                </w:rPr>
                <w:t>.</w:t>
              </w:r>
            </w:p>
          </w:sdtContent>
        </w:sdt>
      </w:sdtContent>
    </w:sdt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</w:t>
            </w:r>
            <w:proofErr w:type="spellStart"/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Славнефть</w:t>
            </w:r>
            <w:proofErr w:type="spellEnd"/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в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 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 xml:space="preserve"> БИК 042007835</w:t>
            </w:r>
          </w:p>
          <w:p w:rsidR="001B5158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1E5A47" w:rsidRPr="00AF1246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</w:t>
            </w:r>
            <w:proofErr w:type="spellStart"/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Славнефть</w:t>
            </w:r>
            <w:proofErr w:type="spellEnd"/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Н.В. Карпов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3F1C22" w:rsidRPr="00AF1246" w:rsidRDefault="003F1C22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7021" w:rsidRDefault="00AD7021" w:rsidP="00D736E8">
      <w:pPr>
        <w:spacing w:before="0"/>
      </w:pPr>
      <w:r>
        <w:separator/>
      </w:r>
    </w:p>
  </w:endnote>
  <w:endnote w:type="continuationSeparator" w:id="0">
    <w:p w:rsidR="00AD7021" w:rsidRDefault="00AD7021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42B0">
          <w:rPr>
            <w:noProof/>
          </w:rPr>
          <w:t>2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7021" w:rsidRDefault="00AD7021" w:rsidP="00D736E8">
      <w:pPr>
        <w:spacing w:before="0"/>
      </w:pPr>
      <w:r>
        <w:separator/>
      </w:r>
    </w:p>
  </w:footnote>
  <w:footnote w:type="continuationSeparator" w:id="0">
    <w:p w:rsidR="00AD7021" w:rsidRDefault="00AD7021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</w:t>
    </w:r>
    <w:proofErr w:type="spellStart"/>
    <w:r w:rsidRPr="00D736E8">
      <w:t>Славнефть</w:t>
    </w:r>
    <w:proofErr w:type="spellEnd"/>
    <w:r w:rsidRPr="00D736E8">
      <w:t>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</w:t>
    </w:r>
    <w:proofErr w:type="spellStart"/>
    <w:r w:rsidRPr="00D736E8">
      <w:t>Славнефть</w:t>
    </w:r>
    <w:proofErr w:type="spellEnd"/>
    <w:r w:rsidRPr="00D736E8">
      <w:t>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5204CCB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D620133"/>
    <w:multiLevelType w:val="hybridMultilevel"/>
    <w:tmpl w:val="4DF05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8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8"/>
  </w:num>
  <w:num w:numId="5">
    <w:abstractNumId w:val="1"/>
  </w:num>
  <w:num w:numId="6">
    <w:abstractNumId w:val="2"/>
  </w:num>
  <w:num w:numId="7">
    <w:abstractNumId w:val="7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ocumentProtection w:edit="forms" w:enforcement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7C"/>
    <w:rsid w:val="00000646"/>
    <w:rsid w:val="00000898"/>
    <w:rsid w:val="0001052C"/>
    <w:rsid w:val="00015E5D"/>
    <w:rsid w:val="00022567"/>
    <w:rsid w:val="000355EE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6BEC"/>
    <w:rsid w:val="000B7F36"/>
    <w:rsid w:val="000C3C0C"/>
    <w:rsid w:val="000D0408"/>
    <w:rsid w:val="000D19CC"/>
    <w:rsid w:val="000E4A56"/>
    <w:rsid w:val="00107864"/>
    <w:rsid w:val="001145F4"/>
    <w:rsid w:val="00126B18"/>
    <w:rsid w:val="0013280E"/>
    <w:rsid w:val="001365E7"/>
    <w:rsid w:val="00154136"/>
    <w:rsid w:val="00175DCA"/>
    <w:rsid w:val="001806B3"/>
    <w:rsid w:val="00186F93"/>
    <w:rsid w:val="00197B3F"/>
    <w:rsid w:val="001B02C9"/>
    <w:rsid w:val="001B2EC5"/>
    <w:rsid w:val="001B5158"/>
    <w:rsid w:val="001C1DF4"/>
    <w:rsid w:val="001D3474"/>
    <w:rsid w:val="001E48EA"/>
    <w:rsid w:val="001E5A47"/>
    <w:rsid w:val="001F5297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A78BB"/>
    <w:rsid w:val="002B3EDD"/>
    <w:rsid w:val="002B4533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2482B"/>
    <w:rsid w:val="003519C9"/>
    <w:rsid w:val="00371D55"/>
    <w:rsid w:val="00384BFE"/>
    <w:rsid w:val="00386E3B"/>
    <w:rsid w:val="00395EA4"/>
    <w:rsid w:val="003A6788"/>
    <w:rsid w:val="003B3B38"/>
    <w:rsid w:val="003B4E2B"/>
    <w:rsid w:val="003C291B"/>
    <w:rsid w:val="003C6879"/>
    <w:rsid w:val="003D1ABB"/>
    <w:rsid w:val="003D2A89"/>
    <w:rsid w:val="003F1C22"/>
    <w:rsid w:val="003F3B45"/>
    <w:rsid w:val="00406FD7"/>
    <w:rsid w:val="00407D1E"/>
    <w:rsid w:val="00413C73"/>
    <w:rsid w:val="00423325"/>
    <w:rsid w:val="00426B0F"/>
    <w:rsid w:val="00465389"/>
    <w:rsid w:val="00467429"/>
    <w:rsid w:val="00477693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4D8E"/>
    <w:rsid w:val="00515172"/>
    <w:rsid w:val="005266D4"/>
    <w:rsid w:val="00526A36"/>
    <w:rsid w:val="00527E62"/>
    <w:rsid w:val="00552E7F"/>
    <w:rsid w:val="00574D53"/>
    <w:rsid w:val="0057617E"/>
    <w:rsid w:val="005844AF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37DF2"/>
    <w:rsid w:val="00644267"/>
    <w:rsid w:val="006444E5"/>
    <w:rsid w:val="00647F51"/>
    <w:rsid w:val="00666F7B"/>
    <w:rsid w:val="00677733"/>
    <w:rsid w:val="00680C9B"/>
    <w:rsid w:val="00682EE9"/>
    <w:rsid w:val="00683CE1"/>
    <w:rsid w:val="00693473"/>
    <w:rsid w:val="00696F80"/>
    <w:rsid w:val="00697DC4"/>
    <w:rsid w:val="006A20F4"/>
    <w:rsid w:val="006A2FE3"/>
    <w:rsid w:val="006B4318"/>
    <w:rsid w:val="006B657F"/>
    <w:rsid w:val="006E6589"/>
    <w:rsid w:val="00702919"/>
    <w:rsid w:val="00721D26"/>
    <w:rsid w:val="00724D87"/>
    <w:rsid w:val="007256E0"/>
    <w:rsid w:val="00727AD2"/>
    <w:rsid w:val="00763E4D"/>
    <w:rsid w:val="007A171D"/>
    <w:rsid w:val="007A659A"/>
    <w:rsid w:val="007C3825"/>
    <w:rsid w:val="007C57B1"/>
    <w:rsid w:val="007D093F"/>
    <w:rsid w:val="007D2753"/>
    <w:rsid w:val="007D4D74"/>
    <w:rsid w:val="007D7FB4"/>
    <w:rsid w:val="00800C0E"/>
    <w:rsid w:val="00804A62"/>
    <w:rsid w:val="008120C0"/>
    <w:rsid w:val="00817F6F"/>
    <w:rsid w:val="008226E6"/>
    <w:rsid w:val="00824D8B"/>
    <w:rsid w:val="00827A2D"/>
    <w:rsid w:val="00827EDB"/>
    <w:rsid w:val="008302AE"/>
    <w:rsid w:val="0083219E"/>
    <w:rsid w:val="00836C1D"/>
    <w:rsid w:val="0084210C"/>
    <w:rsid w:val="008523DB"/>
    <w:rsid w:val="00870D6C"/>
    <w:rsid w:val="00874057"/>
    <w:rsid w:val="0087602D"/>
    <w:rsid w:val="0087630A"/>
    <w:rsid w:val="00885B3C"/>
    <w:rsid w:val="0088619F"/>
    <w:rsid w:val="00892331"/>
    <w:rsid w:val="0089413A"/>
    <w:rsid w:val="00894974"/>
    <w:rsid w:val="0089504F"/>
    <w:rsid w:val="00896A70"/>
    <w:rsid w:val="008A37A3"/>
    <w:rsid w:val="008B0A5D"/>
    <w:rsid w:val="008C7AF6"/>
    <w:rsid w:val="008D4DD1"/>
    <w:rsid w:val="008E3129"/>
    <w:rsid w:val="008E4672"/>
    <w:rsid w:val="008F323F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4DDF"/>
    <w:rsid w:val="009A50BC"/>
    <w:rsid w:val="009B0C35"/>
    <w:rsid w:val="009B1C42"/>
    <w:rsid w:val="009B2117"/>
    <w:rsid w:val="009C2FBF"/>
    <w:rsid w:val="009C3C2C"/>
    <w:rsid w:val="009C4BBB"/>
    <w:rsid w:val="009C4DA9"/>
    <w:rsid w:val="009E736C"/>
    <w:rsid w:val="009E7B43"/>
    <w:rsid w:val="009F3292"/>
    <w:rsid w:val="009F471E"/>
    <w:rsid w:val="009F60C0"/>
    <w:rsid w:val="009F7729"/>
    <w:rsid w:val="00A11ED6"/>
    <w:rsid w:val="00A121E1"/>
    <w:rsid w:val="00A144FA"/>
    <w:rsid w:val="00A20FF3"/>
    <w:rsid w:val="00A274A3"/>
    <w:rsid w:val="00A42D1A"/>
    <w:rsid w:val="00A47B1C"/>
    <w:rsid w:val="00A83AF6"/>
    <w:rsid w:val="00A850FD"/>
    <w:rsid w:val="00AC3F53"/>
    <w:rsid w:val="00AC5F88"/>
    <w:rsid w:val="00AC73B0"/>
    <w:rsid w:val="00AD7021"/>
    <w:rsid w:val="00AE5524"/>
    <w:rsid w:val="00AF1246"/>
    <w:rsid w:val="00AF1CE4"/>
    <w:rsid w:val="00B00B54"/>
    <w:rsid w:val="00B20ABF"/>
    <w:rsid w:val="00B2313C"/>
    <w:rsid w:val="00B23BD8"/>
    <w:rsid w:val="00B30870"/>
    <w:rsid w:val="00B32200"/>
    <w:rsid w:val="00B41B6F"/>
    <w:rsid w:val="00B457FF"/>
    <w:rsid w:val="00B46A1C"/>
    <w:rsid w:val="00B545B7"/>
    <w:rsid w:val="00B62C59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F16BC"/>
    <w:rsid w:val="00C00529"/>
    <w:rsid w:val="00C0500F"/>
    <w:rsid w:val="00C0682F"/>
    <w:rsid w:val="00C36190"/>
    <w:rsid w:val="00C434A1"/>
    <w:rsid w:val="00C46057"/>
    <w:rsid w:val="00C879A2"/>
    <w:rsid w:val="00C974D0"/>
    <w:rsid w:val="00CA203F"/>
    <w:rsid w:val="00CB29CB"/>
    <w:rsid w:val="00CC1E06"/>
    <w:rsid w:val="00CC40E7"/>
    <w:rsid w:val="00CD6278"/>
    <w:rsid w:val="00CE3DCC"/>
    <w:rsid w:val="00CE7E54"/>
    <w:rsid w:val="00D12B4A"/>
    <w:rsid w:val="00D14298"/>
    <w:rsid w:val="00D16BE3"/>
    <w:rsid w:val="00D17227"/>
    <w:rsid w:val="00D21670"/>
    <w:rsid w:val="00D2168F"/>
    <w:rsid w:val="00D736E8"/>
    <w:rsid w:val="00D7787E"/>
    <w:rsid w:val="00D942B0"/>
    <w:rsid w:val="00D970B6"/>
    <w:rsid w:val="00DA012B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DE6742"/>
    <w:rsid w:val="00E16F70"/>
    <w:rsid w:val="00E22616"/>
    <w:rsid w:val="00E30EA7"/>
    <w:rsid w:val="00E447CC"/>
    <w:rsid w:val="00E62427"/>
    <w:rsid w:val="00E662DE"/>
    <w:rsid w:val="00E679A4"/>
    <w:rsid w:val="00E7154B"/>
    <w:rsid w:val="00E81091"/>
    <w:rsid w:val="00E877F3"/>
    <w:rsid w:val="00EA370D"/>
    <w:rsid w:val="00EB2CC6"/>
    <w:rsid w:val="00EB4C1B"/>
    <w:rsid w:val="00EC1803"/>
    <w:rsid w:val="00ED3E6E"/>
    <w:rsid w:val="00ED6888"/>
    <w:rsid w:val="00EF1650"/>
    <w:rsid w:val="00EF7CB3"/>
    <w:rsid w:val="00F148BB"/>
    <w:rsid w:val="00F23BD3"/>
    <w:rsid w:val="00F3465E"/>
    <w:rsid w:val="00F45FE1"/>
    <w:rsid w:val="00F46C27"/>
    <w:rsid w:val="00F51433"/>
    <w:rsid w:val="00F5287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2DA7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3CBE0F-42F8-4029-A0D7-838B429F5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51D8351CDDAC4E768D3C2302AC7A12B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8B12F19-AD9B-42F7-BF0F-660E5A59C117}"/>
      </w:docPartPr>
      <w:docPartBody>
        <w:p w:rsidR="00FB3703" w:rsidRDefault="00D86622" w:rsidP="00D86622">
          <w:pPr>
            <w:pStyle w:val="51D8351CDDAC4E768D3C2302AC7A12BA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D2DA23D20564494A8E4E837C3A16B77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07A909-B5D8-40AB-B425-9597C2169749}"/>
      </w:docPartPr>
      <w:docPartBody>
        <w:p w:rsidR="00FB3703" w:rsidRDefault="00D86622" w:rsidP="00D86622">
          <w:pPr>
            <w:pStyle w:val="D2DA23D20564494A8E4E837C3A16B77D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1E8BD106F638402DB1F97B94E05C4E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4F845D9-8DB2-4445-BA71-36D00DD7A411}"/>
      </w:docPartPr>
      <w:docPartBody>
        <w:p w:rsidR="00FB3703" w:rsidRDefault="00D86622" w:rsidP="00D86622">
          <w:pPr>
            <w:pStyle w:val="1E8BD106F638402DB1F97B94E05C4E0F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30EF73F49FA642C9B690B8AE024A4D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F78A49-698B-461D-8427-AE9125F7B908}"/>
      </w:docPartPr>
      <w:docPartBody>
        <w:p w:rsidR="00FB3703" w:rsidRDefault="00D86622" w:rsidP="00D86622">
          <w:pPr>
            <w:pStyle w:val="30EF73F49FA642C9B690B8AE024A4DB8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C1E48A54CB2B43A4B25D340145388EC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94C4CA7-91BB-427A-A1B7-D0F2A5F05DAA}"/>
      </w:docPartPr>
      <w:docPartBody>
        <w:p w:rsidR="00FB3703" w:rsidRDefault="00D86622" w:rsidP="00D86622">
          <w:pPr>
            <w:pStyle w:val="C1E48A54CB2B43A4B25D340145388EC3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7889ADD310A94BB1920F55262A241D3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A2ED25D-8F27-4DF5-A5AC-59BBA0210BDA}"/>
      </w:docPartPr>
      <w:docPartBody>
        <w:p w:rsidR="00FB3703" w:rsidRDefault="00D86622" w:rsidP="00D86622">
          <w:pPr>
            <w:pStyle w:val="7889ADD310A94BB1920F55262A241D3D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E211569AD47D43C1929A0417C762FD1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C2C83A-CA0C-498B-B0EB-FB15E86A336D}"/>
      </w:docPartPr>
      <w:docPartBody>
        <w:p w:rsidR="00FB3703" w:rsidRDefault="00D86622" w:rsidP="00D86622">
          <w:pPr>
            <w:pStyle w:val="E211569AD47D43C1929A0417C762FD15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55F6DFA2199C47638D3A01C99B8FF7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2AE743B-B3A3-474B-BF48-C1F883CE658F}"/>
      </w:docPartPr>
      <w:docPartBody>
        <w:p w:rsidR="00FB3703" w:rsidRDefault="00D86622" w:rsidP="00D86622">
          <w:pPr>
            <w:pStyle w:val="55F6DFA2199C47638D3A01C99B8FF7FF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676FC14165BA425B82A6C0CB63E04F4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30241FC-8ACA-461C-A17A-CB23133A8F77}"/>
      </w:docPartPr>
      <w:docPartBody>
        <w:p w:rsidR="00C56897" w:rsidRDefault="00FB3703" w:rsidP="00FB3703">
          <w:pPr>
            <w:pStyle w:val="676FC14165BA425B82A6C0CB63E04F43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101EF95350744402AD768A3C57C839E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8910BC8-D9DE-4FEB-8514-ED3B5FDDBD5C}"/>
      </w:docPartPr>
      <w:docPartBody>
        <w:p w:rsidR="00C56897" w:rsidRDefault="00FB3703" w:rsidP="00FB3703">
          <w:pPr>
            <w:pStyle w:val="101EF95350744402AD768A3C57C839E0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A1F683560A1E4623A678F4F5CBF2643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58C712A-7D7E-4FBC-800F-ADCB1DBDB1EC}"/>
      </w:docPartPr>
      <w:docPartBody>
        <w:p w:rsidR="00C56897" w:rsidRDefault="00FB3703" w:rsidP="00FB3703">
          <w:pPr>
            <w:pStyle w:val="A1F683560A1E4623A678F4F5CBF26430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B6D66E3922FD40159C20F6730B0D8A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0471651-8856-4755-B492-1874BFD40A94}"/>
      </w:docPartPr>
      <w:docPartBody>
        <w:p w:rsidR="00C56897" w:rsidRDefault="00FB3703" w:rsidP="00FB3703">
          <w:pPr>
            <w:pStyle w:val="B6D66E3922FD40159C20F6730B0D8ADE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0023BF"/>
    <w:rsid w:val="00002BA7"/>
    <w:rsid w:val="00075F7C"/>
    <w:rsid w:val="00155920"/>
    <w:rsid w:val="00166F4B"/>
    <w:rsid w:val="00174710"/>
    <w:rsid w:val="0018424C"/>
    <w:rsid w:val="001B66A6"/>
    <w:rsid w:val="001F4C4C"/>
    <w:rsid w:val="00206F35"/>
    <w:rsid w:val="002328E6"/>
    <w:rsid w:val="002D7481"/>
    <w:rsid w:val="00372013"/>
    <w:rsid w:val="003C6B86"/>
    <w:rsid w:val="00420DCB"/>
    <w:rsid w:val="004316EF"/>
    <w:rsid w:val="00550874"/>
    <w:rsid w:val="005A4856"/>
    <w:rsid w:val="00620C59"/>
    <w:rsid w:val="00627FF0"/>
    <w:rsid w:val="00812A7D"/>
    <w:rsid w:val="00866220"/>
    <w:rsid w:val="008C4783"/>
    <w:rsid w:val="00961D88"/>
    <w:rsid w:val="00973237"/>
    <w:rsid w:val="009A02BD"/>
    <w:rsid w:val="009F44BC"/>
    <w:rsid w:val="00B06720"/>
    <w:rsid w:val="00B41519"/>
    <w:rsid w:val="00C06D7D"/>
    <w:rsid w:val="00C56897"/>
    <w:rsid w:val="00C8059B"/>
    <w:rsid w:val="00CF03CB"/>
    <w:rsid w:val="00D86622"/>
    <w:rsid w:val="00DB270D"/>
    <w:rsid w:val="00EA575C"/>
    <w:rsid w:val="00EB0223"/>
    <w:rsid w:val="00F779AB"/>
    <w:rsid w:val="00F81076"/>
    <w:rsid w:val="00F94901"/>
    <w:rsid w:val="00FB3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B3703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  <w:style w:type="paragraph" w:customStyle="1" w:styleId="51D8351CDDAC4E768D3C2302AC7A12BA">
    <w:name w:val="51D8351CDDAC4E768D3C2302AC7A12BA"/>
    <w:rsid w:val="00D86622"/>
  </w:style>
  <w:style w:type="paragraph" w:customStyle="1" w:styleId="0CF4014CAEBE4A30A5F3DF6DAAE41540">
    <w:name w:val="0CF4014CAEBE4A30A5F3DF6DAAE41540"/>
    <w:rsid w:val="00D86622"/>
  </w:style>
  <w:style w:type="paragraph" w:customStyle="1" w:styleId="D2DA23D20564494A8E4E837C3A16B77D">
    <w:name w:val="D2DA23D20564494A8E4E837C3A16B77D"/>
    <w:rsid w:val="00D86622"/>
  </w:style>
  <w:style w:type="paragraph" w:customStyle="1" w:styleId="1E8BD106F638402DB1F97B94E05C4E0F">
    <w:name w:val="1E8BD106F638402DB1F97B94E05C4E0F"/>
    <w:rsid w:val="00D86622"/>
  </w:style>
  <w:style w:type="paragraph" w:customStyle="1" w:styleId="30EF73F49FA642C9B690B8AE024A4DB8">
    <w:name w:val="30EF73F49FA642C9B690B8AE024A4DB8"/>
    <w:rsid w:val="00D86622"/>
  </w:style>
  <w:style w:type="paragraph" w:customStyle="1" w:styleId="C1E48A54CB2B43A4B25D340145388EC3">
    <w:name w:val="C1E48A54CB2B43A4B25D340145388EC3"/>
    <w:rsid w:val="00D86622"/>
  </w:style>
  <w:style w:type="paragraph" w:customStyle="1" w:styleId="7889ADD310A94BB1920F55262A241D3D">
    <w:name w:val="7889ADD310A94BB1920F55262A241D3D"/>
    <w:rsid w:val="00D86622"/>
  </w:style>
  <w:style w:type="paragraph" w:customStyle="1" w:styleId="A364C715823B4F78A032EED67912615F">
    <w:name w:val="A364C715823B4F78A032EED67912615F"/>
    <w:rsid w:val="00D86622"/>
  </w:style>
  <w:style w:type="paragraph" w:customStyle="1" w:styleId="E211569AD47D43C1929A0417C762FD15">
    <w:name w:val="E211569AD47D43C1929A0417C762FD15"/>
    <w:rsid w:val="00D86622"/>
  </w:style>
  <w:style w:type="paragraph" w:customStyle="1" w:styleId="55F6DFA2199C47638D3A01C99B8FF7FF">
    <w:name w:val="55F6DFA2199C47638D3A01C99B8FF7FF"/>
    <w:rsid w:val="00D86622"/>
  </w:style>
  <w:style w:type="paragraph" w:customStyle="1" w:styleId="676FC14165BA425B82A6C0CB63E04F43">
    <w:name w:val="676FC14165BA425B82A6C0CB63E04F43"/>
    <w:rsid w:val="00FB3703"/>
    <w:pPr>
      <w:spacing w:after="160" w:line="259" w:lineRule="auto"/>
    </w:pPr>
  </w:style>
  <w:style w:type="paragraph" w:customStyle="1" w:styleId="3B8DDB8743E245DABC932066F538057E">
    <w:name w:val="3B8DDB8743E245DABC932066F538057E"/>
    <w:rsid w:val="00FB3703"/>
    <w:pPr>
      <w:spacing w:after="160" w:line="259" w:lineRule="auto"/>
    </w:pPr>
  </w:style>
  <w:style w:type="paragraph" w:customStyle="1" w:styleId="8FA92068074C45AAB054F2047D0A35F7">
    <w:name w:val="8FA92068074C45AAB054F2047D0A35F7"/>
    <w:rsid w:val="00FB3703"/>
    <w:pPr>
      <w:spacing w:after="160" w:line="259" w:lineRule="auto"/>
    </w:pPr>
  </w:style>
  <w:style w:type="paragraph" w:customStyle="1" w:styleId="101EF95350744402AD768A3C57C839E0">
    <w:name w:val="101EF95350744402AD768A3C57C839E0"/>
    <w:rsid w:val="00FB3703"/>
    <w:pPr>
      <w:spacing w:after="160" w:line="259" w:lineRule="auto"/>
    </w:pPr>
  </w:style>
  <w:style w:type="paragraph" w:customStyle="1" w:styleId="A1F683560A1E4623A678F4F5CBF26430">
    <w:name w:val="A1F683560A1E4623A678F4F5CBF26430"/>
    <w:rsid w:val="00FB3703"/>
    <w:pPr>
      <w:spacing w:after="160" w:line="259" w:lineRule="auto"/>
    </w:pPr>
  </w:style>
  <w:style w:type="paragraph" w:customStyle="1" w:styleId="1853A3CEB6564531AA790A2D1352B241">
    <w:name w:val="1853A3CEB6564531AA790A2D1352B241"/>
    <w:rsid w:val="00FB3703"/>
    <w:pPr>
      <w:spacing w:after="160" w:line="259" w:lineRule="auto"/>
    </w:pPr>
  </w:style>
  <w:style w:type="paragraph" w:customStyle="1" w:styleId="B6D66E3922FD40159C20F6730B0D8ADE">
    <w:name w:val="B6D66E3922FD40159C20F6730B0D8ADE"/>
    <w:rsid w:val="00FB37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104B9-8754-4CBA-A985-C7A039D64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11</Pages>
  <Words>5824</Words>
  <Characters>33200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38947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Бахвалов Вячеслав Львович</cp:lastModifiedBy>
  <cp:revision>24</cp:revision>
  <cp:lastPrinted>2017-10-31T05:05:00Z</cp:lastPrinted>
  <dcterms:created xsi:type="dcterms:W3CDTF">2017-10-13T12:34:00Z</dcterms:created>
  <dcterms:modified xsi:type="dcterms:W3CDTF">2017-11-27T06:45:00Z</dcterms:modified>
</cp:coreProperties>
</file>